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C20" w:rsidRDefault="00AA3C20" w:rsidP="00DE1998">
      <w:pPr>
        <w:spacing w:after="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МИНИСТЕРСТВО ОБРАЗОВАНИЯ И НАУКИ УКРАИНЫ</w:t>
      </w:r>
    </w:p>
    <w:p w:rsidR="00DE1998" w:rsidRDefault="00DE1998" w:rsidP="00DE1998">
      <w:pPr>
        <w:spacing w:after="0"/>
        <w:jc w:val="center"/>
        <w:rPr>
          <w:rFonts w:ascii="Times New Roman" w:hAnsi="Times New Roman" w:cs="Times New Roman"/>
          <w:sz w:val="28"/>
          <w:szCs w:val="28"/>
        </w:rPr>
      </w:pPr>
      <w:r>
        <w:rPr>
          <w:rFonts w:ascii="Times New Roman" w:hAnsi="Times New Roman" w:cs="Times New Roman"/>
          <w:sz w:val="28"/>
          <w:szCs w:val="28"/>
        </w:rPr>
        <w:t>–––––</w:t>
      </w:r>
    </w:p>
    <w:p w:rsidR="00AA3C20" w:rsidRDefault="00AA3C20" w:rsidP="00DE1998">
      <w:pPr>
        <w:spacing w:after="0"/>
        <w:jc w:val="center"/>
        <w:rPr>
          <w:rFonts w:ascii="Times New Roman" w:hAnsi="Times New Roman" w:cs="Times New Roman"/>
          <w:sz w:val="28"/>
          <w:szCs w:val="28"/>
        </w:rPr>
      </w:pPr>
      <w:r>
        <w:rPr>
          <w:rFonts w:ascii="Times New Roman" w:hAnsi="Times New Roman" w:cs="Times New Roman"/>
          <w:sz w:val="28"/>
          <w:szCs w:val="28"/>
        </w:rPr>
        <w:t>Одесский национальный университет имени И. И. Мечникова</w:t>
      </w:r>
    </w:p>
    <w:p w:rsidR="00DE1998" w:rsidRDefault="00DE1998" w:rsidP="00DE1998">
      <w:pPr>
        <w:spacing w:after="0"/>
        <w:jc w:val="center"/>
        <w:rPr>
          <w:rFonts w:ascii="Times New Roman" w:hAnsi="Times New Roman" w:cs="Times New Roman"/>
          <w:sz w:val="28"/>
          <w:szCs w:val="28"/>
        </w:rPr>
      </w:pPr>
      <w:r>
        <w:rPr>
          <w:rFonts w:ascii="Times New Roman" w:hAnsi="Times New Roman" w:cs="Times New Roman"/>
          <w:sz w:val="28"/>
          <w:szCs w:val="28"/>
        </w:rPr>
        <w:t>Философский факультет</w:t>
      </w:r>
    </w:p>
    <w:p w:rsidR="00AA3C20" w:rsidRDefault="00DE1998" w:rsidP="00DE1998">
      <w:pPr>
        <w:spacing w:after="0"/>
        <w:jc w:val="center"/>
        <w:rPr>
          <w:rFonts w:ascii="Calibri" w:eastAsia="Calibri" w:hAnsi="Calibri" w:cs="Times New Roman"/>
        </w:rPr>
      </w:pPr>
      <w:r w:rsidRPr="00DE1998">
        <w:rPr>
          <w:rFonts w:ascii="Times New Roman" w:hAnsi="Times New Roman" w:cs="Times New Roman"/>
          <w:i/>
          <w:sz w:val="28"/>
          <w:szCs w:val="28"/>
        </w:rPr>
        <w:t>Кафедра культурологии</w:t>
      </w:r>
    </w:p>
    <w:p w:rsidR="00DE1998" w:rsidRDefault="00DE1998" w:rsidP="00AA3C20">
      <w:pPr>
        <w:jc w:val="center"/>
        <w:rPr>
          <w:sz w:val="28"/>
          <w:szCs w:val="28"/>
        </w:rPr>
      </w:pPr>
    </w:p>
    <w:p w:rsidR="00DE1998" w:rsidRDefault="00DE1998" w:rsidP="00AA3C20">
      <w:pPr>
        <w:jc w:val="center"/>
        <w:rPr>
          <w:sz w:val="28"/>
          <w:szCs w:val="28"/>
        </w:rPr>
      </w:pPr>
    </w:p>
    <w:p w:rsidR="00DE1998" w:rsidRDefault="00DE1998" w:rsidP="00AA3C20">
      <w:pPr>
        <w:jc w:val="center"/>
        <w:rPr>
          <w:sz w:val="28"/>
          <w:szCs w:val="28"/>
        </w:rPr>
      </w:pPr>
    </w:p>
    <w:p w:rsidR="00AA3C20" w:rsidRPr="00DE1998" w:rsidRDefault="00AA3C20" w:rsidP="00AA3C20">
      <w:pPr>
        <w:jc w:val="center"/>
        <w:rPr>
          <w:rFonts w:ascii="Times New Roman" w:eastAsia="Calibri" w:hAnsi="Times New Roman" w:cs="Times New Roman"/>
          <w:b/>
          <w:sz w:val="28"/>
          <w:szCs w:val="28"/>
        </w:rPr>
      </w:pPr>
      <w:r w:rsidRPr="00DE1998">
        <w:rPr>
          <w:rFonts w:ascii="Times New Roman" w:eastAsia="Calibri" w:hAnsi="Times New Roman" w:cs="Times New Roman"/>
          <w:b/>
          <w:sz w:val="28"/>
          <w:szCs w:val="28"/>
        </w:rPr>
        <w:t>Е. К. Соболевская</w:t>
      </w:r>
    </w:p>
    <w:p w:rsidR="00AA3C20" w:rsidRPr="00DE7482" w:rsidRDefault="00AA3C20" w:rsidP="00AA3C20">
      <w:pPr>
        <w:jc w:val="center"/>
        <w:rPr>
          <w:rFonts w:ascii="Calibri" w:eastAsia="Calibri" w:hAnsi="Calibri" w:cs="Times New Roman"/>
          <w:sz w:val="28"/>
          <w:szCs w:val="28"/>
        </w:rPr>
      </w:pPr>
    </w:p>
    <w:p w:rsidR="00AA3C20" w:rsidRPr="00DE7482" w:rsidRDefault="00AA3C20" w:rsidP="00AA3C20">
      <w:pPr>
        <w:jc w:val="center"/>
        <w:rPr>
          <w:rFonts w:ascii="Calibri" w:eastAsia="Calibri" w:hAnsi="Calibri" w:cs="Times New Roman"/>
          <w:sz w:val="28"/>
          <w:szCs w:val="28"/>
        </w:rPr>
      </w:pPr>
    </w:p>
    <w:p w:rsidR="00AA3C20" w:rsidRPr="00DE1998" w:rsidRDefault="00DE1998" w:rsidP="00AA3C20">
      <w:pPr>
        <w:tabs>
          <w:tab w:val="left" w:pos="1950"/>
          <w:tab w:val="left" w:pos="2295"/>
        </w:tabs>
        <w:jc w:val="center"/>
        <w:rPr>
          <w:rFonts w:ascii="Times New Roman" w:eastAsia="Calibri" w:hAnsi="Times New Roman" w:cs="Times New Roman"/>
          <w:b/>
          <w:bCs/>
          <w:sz w:val="28"/>
          <w:szCs w:val="28"/>
        </w:rPr>
      </w:pPr>
      <w:r>
        <w:rPr>
          <w:rFonts w:ascii="Times New Roman" w:hAnsi="Times New Roman" w:cs="Times New Roman"/>
          <w:b/>
          <w:bCs/>
          <w:sz w:val="28"/>
          <w:szCs w:val="28"/>
        </w:rPr>
        <w:t>КУЛЬТУРА СЕРЕБРЯНОГО ВЕКА</w:t>
      </w:r>
    </w:p>
    <w:p w:rsidR="00AA3C20" w:rsidRPr="00DE7482" w:rsidRDefault="00AA3C20" w:rsidP="00DE1998">
      <w:pPr>
        <w:rPr>
          <w:rFonts w:ascii="Calibri" w:eastAsia="Calibri" w:hAnsi="Calibri" w:cs="Times New Roman"/>
          <w:sz w:val="28"/>
          <w:szCs w:val="28"/>
        </w:rPr>
      </w:pPr>
    </w:p>
    <w:p w:rsidR="00AA3C20" w:rsidRPr="00DE1998" w:rsidRDefault="00AA3C20" w:rsidP="00AA3C20">
      <w:pPr>
        <w:tabs>
          <w:tab w:val="left" w:pos="2535"/>
          <w:tab w:val="left" w:pos="3270"/>
        </w:tabs>
        <w:jc w:val="center"/>
        <w:rPr>
          <w:rFonts w:ascii="Times New Roman" w:eastAsia="Calibri" w:hAnsi="Times New Roman" w:cs="Times New Roman"/>
        </w:rPr>
      </w:pPr>
      <w:r w:rsidRPr="00DE1998">
        <w:rPr>
          <w:rFonts w:ascii="Times New Roman" w:eastAsia="Calibri" w:hAnsi="Times New Roman" w:cs="Times New Roman"/>
          <w:sz w:val="28"/>
          <w:szCs w:val="28"/>
        </w:rPr>
        <w:t>Методические указания</w:t>
      </w:r>
      <w:r w:rsidR="00FA5B37">
        <w:rPr>
          <w:rFonts w:ascii="Times New Roman" w:eastAsia="Calibri" w:hAnsi="Times New Roman" w:cs="Times New Roman"/>
          <w:sz w:val="28"/>
          <w:szCs w:val="28"/>
        </w:rPr>
        <w:t xml:space="preserve"> для студентов-культурологов</w:t>
      </w:r>
      <w:r w:rsidRPr="00DE1998">
        <w:rPr>
          <w:rFonts w:ascii="Times New Roman" w:eastAsia="Calibri" w:hAnsi="Times New Roman" w:cs="Times New Roman"/>
          <w:sz w:val="28"/>
          <w:szCs w:val="28"/>
        </w:rPr>
        <w:t xml:space="preserve"> </w:t>
      </w:r>
    </w:p>
    <w:p w:rsidR="00AA3C20" w:rsidRDefault="00AA3C20" w:rsidP="00AA3C20">
      <w:pPr>
        <w:rPr>
          <w:rFonts w:ascii="Calibri" w:eastAsia="Calibri" w:hAnsi="Calibri" w:cs="Times New Roman"/>
        </w:rPr>
      </w:pPr>
    </w:p>
    <w:p w:rsidR="00AA3C20" w:rsidRDefault="00AA3C20" w:rsidP="00AA3C20">
      <w:pPr>
        <w:rPr>
          <w:rFonts w:ascii="Calibri" w:eastAsia="Calibri" w:hAnsi="Calibri" w:cs="Times New Roman"/>
        </w:rPr>
      </w:pPr>
      <w:r>
        <w:rPr>
          <w:rFonts w:ascii="Calibri" w:eastAsia="Calibri" w:hAnsi="Calibri" w:cs="Times New Roman"/>
        </w:rPr>
        <w:t xml:space="preserve">                                                                  </w:t>
      </w:r>
    </w:p>
    <w:p w:rsidR="00AA3C20" w:rsidRDefault="00AA3C20" w:rsidP="00AA3C20">
      <w:pPr>
        <w:rPr>
          <w:rFonts w:ascii="Calibri" w:eastAsia="Calibri" w:hAnsi="Calibri" w:cs="Times New Roman"/>
        </w:rPr>
      </w:pPr>
      <w:r>
        <w:rPr>
          <w:rFonts w:ascii="Calibri" w:eastAsia="Calibri" w:hAnsi="Calibri" w:cs="Times New Roman"/>
        </w:rPr>
        <w:t xml:space="preserve">            </w:t>
      </w:r>
    </w:p>
    <w:p w:rsidR="00AA3C20" w:rsidRPr="00DE7482" w:rsidRDefault="00AA3C20" w:rsidP="00AA3C20">
      <w:pPr>
        <w:ind w:firstLine="708"/>
        <w:rPr>
          <w:rFonts w:ascii="Calibri" w:eastAsia="Calibri" w:hAnsi="Calibri" w:cs="Times New Roman"/>
        </w:rPr>
      </w:pPr>
    </w:p>
    <w:p w:rsidR="00AA3C20" w:rsidRPr="00AA3C20" w:rsidRDefault="00AA3C20" w:rsidP="00AA3C20">
      <w:pPr>
        <w:ind w:firstLine="708"/>
        <w:rPr>
          <w:rFonts w:ascii="Calibri" w:eastAsia="Calibri" w:hAnsi="Calibri" w:cs="Times New Roman"/>
        </w:rPr>
      </w:pPr>
    </w:p>
    <w:p w:rsidR="00AA3C20" w:rsidRPr="00AA3C20" w:rsidRDefault="00AA3C20" w:rsidP="00AA3C20">
      <w:pPr>
        <w:ind w:firstLine="708"/>
        <w:rPr>
          <w:rFonts w:ascii="Calibri" w:eastAsia="Calibri" w:hAnsi="Calibri" w:cs="Times New Roman"/>
        </w:rPr>
      </w:pPr>
    </w:p>
    <w:p w:rsidR="00AA3C20" w:rsidRPr="00AA3C20" w:rsidRDefault="00AA3C20" w:rsidP="00AA3C20">
      <w:pPr>
        <w:ind w:firstLine="708"/>
        <w:rPr>
          <w:rFonts w:ascii="Calibri" w:eastAsia="Calibri" w:hAnsi="Calibri" w:cs="Times New Roman"/>
        </w:rPr>
      </w:pPr>
    </w:p>
    <w:p w:rsidR="00AA3C20" w:rsidRPr="00AA3C20" w:rsidRDefault="00AA3C20" w:rsidP="00AA3C20">
      <w:pPr>
        <w:ind w:firstLine="708"/>
        <w:rPr>
          <w:rFonts w:ascii="Calibri" w:eastAsia="Calibri" w:hAnsi="Calibri" w:cs="Times New Roman"/>
        </w:rPr>
      </w:pPr>
    </w:p>
    <w:p w:rsidR="00AA3C20" w:rsidRPr="00AA3C20" w:rsidRDefault="00AA3C20" w:rsidP="00AA3C20">
      <w:pPr>
        <w:ind w:firstLine="708"/>
        <w:rPr>
          <w:rFonts w:ascii="Calibri" w:eastAsia="Calibri" w:hAnsi="Calibri" w:cs="Times New Roman"/>
        </w:rPr>
      </w:pPr>
    </w:p>
    <w:p w:rsidR="00AA3C20" w:rsidRPr="00AA3C20" w:rsidRDefault="00AA3C20" w:rsidP="00AA3C20">
      <w:pPr>
        <w:ind w:firstLine="708"/>
        <w:rPr>
          <w:rFonts w:ascii="Calibri" w:eastAsia="Calibri" w:hAnsi="Calibri" w:cs="Times New Roman"/>
        </w:rPr>
      </w:pPr>
    </w:p>
    <w:p w:rsidR="00DE1998" w:rsidRDefault="00DE1998" w:rsidP="00AA3C20">
      <w:pPr>
        <w:ind w:firstLine="708"/>
        <w:rPr>
          <w:rFonts w:ascii="Times New Roman" w:hAnsi="Times New Roman" w:cs="Times New Roman"/>
          <w:sz w:val="28"/>
          <w:szCs w:val="28"/>
        </w:rPr>
      </w:pPr>
    </w:p>
    <w:p w:rsidR="00DE1998" w:rsidRDefault="00DE1998" w:rsidP="00AA3C20">
      <w:pPr>
        <w:ind w:firstLine="708"/>
        <w:rPr>
          <w:rFonts w:ascii="Times New Roman" w:hAnsi="Times New Roman" w:cs="Times New Roman"/>
          <w:sz w:val="28"/>
          <w:szCs w:val="28"/>
        </w:rPr>
      </w:pPr>
    </w:p>
    <w:p w:rsidR="00DE1998" w:rsidRDefault="00DE1998" w:rsidP="00AA3C20">
      <w:pPr>
        <w:ind w:firstLine="708"/>
        <w:rPr>
          <w:rFonts w:ascii="Times New Roman" w:hAnsi="Times New Roman" w:cs="Times New Roman"/>
          <w:sz w:val="28"/>
          <w:szCs w:val="28"/>
        </w:rPr>
      </w:pPr>
    </w:p>
    <w:p w:rsidR="00B90647" w:rsidRDefault="00DE1998" w:rsidP="00B90647">
      <w:pPr>
        <w:ind w:firstLine="708"/>
        <w:jc w:val="center"/>
        <w:rPr>
          <w:rFonts w:ascii="Times New Roman" w:hAnsi="Times New Roman" w:cs="Times New Roman"/>
          <w:sz w:val="28"/>
          <w:szCs w:val="28"/>
        </w:rPr>
      </w:pPr>
      <w:r w:rsidRPr="00DE1998">
        <w:rPr>
          <w:rFonts w:ascii="Times New Roman" w:eastAsia="Calibri" w:hAnsi="Times New Roman" w:cs="Times New Roman"/>
          <w:sz w:val="28"/>
          <w:szCs w:val="28"/>
        </w:rPr>
        <w:t>Одесса 201</w:t>
      </w:r>
      <w:r w:rsidR="002F05CD">
        <w:rPr>
          <w:rFonts w:ascii="Times New Roman" w:hAnsi="Times New Roman" w:cs="Times New Roman"/>
          <w:sz w:val="28"/>
          <w:szCs w:val="28"/>
        </w:rPr>
        <w:t>5</w:t>
      </w:r>
    </w:p>
    <w:p w:rsidR="00B90647" w:rsidRDefault="00B90647" w:rsidP="00364949">
      <w:pPr>
        <w:rPr>
          <w:rFonts w:ascii="Times New Roman" w:hAnsi="Times New Roman" w:cs="Times New Roman"/>
          <w:sz w:val="28"/>
          <w:szCs w:val="28"/>
        </w:rPr>
      </w:pPr>
      <w:r>
        <w:rPr>
          <w:rFonts w:ascii="Times New Roman" w:hAnsi="Times New Roman" w:cs="Times New Roman"/>
          <w:sz w:val="28"/>
          <w:szCs w:val="28"/>
        </w:rPr>
        <w:br w:type="column"/>
      </w:r>
      <w:r w:rsidR="00364949">
        <w:rPr>
          <w:rFonts w:ascii="Times New Roman" w:hAnsi="Times New Roman" w:cs="Times New Roman"/>
          <w:sz w:val="28"/>
          <w:szCs w:val="28"/>
        </w:rPr>
        <w:lastRenderedPageBreak/>
        <w:t>ББК</w:t>
      </w:r>
      <w:r w:rsidR="00450959">
        <w:rPr>
          <w:rFonts w:ascii="Times New Roman" w:hAnsi="Times New Roman" w:cs="Times New Roman"/>
          <w:sz w:val="28"/>
          <w:szCs w:val="28"/>
        </w:rPr>
        <w:t xml:space="preserve"> 71.00</w:t>
      </w:r>
    </w:p>
    <w:p w:rsidR="00364949" w:rsidRDefault="00364949" w:rsidP="00364949">
      <w:pPr>
        <w:rPr>
          <w:rFonts w:ascii="Times New Roman" w:hAnsi="Times New Roman" w:cs="Times New Roman"/>
          <w:sz w:val="28"/>
          <w:szCs w:val="28"/>
        </w:rPr>
      </w:pPr>
      <w:r>
        <w:rPr>
          <w:rFonts w:ascii="Times New Roman" w:hAnsi="Times New Roman" w:cs="Times New Roman"/>
          <w:sz w:val="28"/>
          <w:szCs w:val="28"/>
        </w:rPr>
        <w:t>УДК</w:t>
      </w:r>
      <w:r w:rsidR="00450959">
        <w:rPr>
          <w:rFonts w:ascii="Times New Roman" w:hAnsi="Times New Roman" w:cs="Times New Roman"/>
          <w:sz w:val="28"/>
          <w:szCs w:val="28"/>
        </w:rPr>
        <w:t xml:space="preserve"> 130.2</w:t>
      </w:r>
    </w:p>
    <w:p w:rsidR="00B90647" w:rsidRDefault="00B90647" w:rsidP="00B90647">
      <w:pPr>
        <w:ind w:firstLine="708"/>
        <w:jc w:val="center"/>
        <w:rPr>
          <w:rFonts w:ascii="Times New Roman" w:hAnsi="Times New Roman" w:cs="Times New Roman"/>
          <w:sz w:val="28"/>
          <w:szCs w:val="28"/>
        </w:rPr>
      </w:pPr>
    </w:p>
    <w:p w:rsidR="00B90647" w:rsidRDefault="00B90647" w:rsidP="00802396">
      <w:pPr>
        <w:jc w:val="center"/>
        <w:rPr>
          <w:rFonts w:ascii="Times New Roman" w:hAnsi="Times New Roman" w:cs="Times New Roman"/>
          <w:sz w:val="28"/>
          <w:szCs w:val="28"/>
        </w:rPr>
      </w:pPr>
    </w:p>
    <w:p w:rsidR="00AA3C20" w:rsidRPr="00B90647" w:rsidRDefault="00AA3C20" w:rsidP="00802396">
      <w:pPr>
        <w:rPr>
          <w:rFonts w:ascii="Times New Roman" w:eastAsia="Calibri" w:hAnsi="Times New Roman" w:cs="Times New Roman"/>
          <w:sz w:val="28"/>
          <w:szCs w:val="28"/>
        </w:rPr>
      </w:pPr>
      <w:r w:rsidRPr="00B90647">
        <w:rPr>
          <w:rFonts w:ascii="Times New Roman" w:eastAsia="Calibri" w:hAnsi="Times New Roman" w:cs="Times New Roman"/>
          <w:sz w:val="28"/>
          <w:szCs w:val="28"/>
        </w:rPr>
        <w:t>Автор</w:t>
      </w:r>
    </w:p>
    <w:p w:rsidR="00AA3C20" w:rsidRPr="00802396" w:rsidRDefault="00802396" w:rsidP="00802396">
      <w:pPr>
        <w:spacing w:line="360" w:lineRule="auto"/>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 xml:space="preserve">        </w:t>
      </w:r>
      <w:r w:rsidR="00AA3C20" w:rsidRPr="00B90647">
        <w:rPr>
          <w:rFonts w:ascii="Times New Roman" w:eastAsia="Calibri" w:hAnsi="Times New Roman" w:cs="Times New Roman"/>
          <w:b/>
          <w:bCs/>
          <w:i/>
          <w:iCs/>
          <w:sz w:val="28"/>
          <w:szCs w:val="28"/>
        </w:rPr>
        <w:t xml:space="preserve"> Е. К. Соболевская</w:t>
      </w:r>
      <w:r w:rsidR="00AA3C20" w:rsidRPr="00B90647">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докт</w:t>
      </w:r>
      <w:r w:rsidR="00AA3C20" w:rsidRPr="00B90647">
        <w:rPr>
          <w:rFonts w:ascii="Times New Roman" w:eastAsia="Calibri" w:hAnsi="Times New Roman" w:cs="Times New Roman"/>
          <w:sz w:val="28"/>
          <w:szCs w:val="28"/>
        </w:rPr>
        <w:t>. фило</w:t>
      </w:r>
      <w:r>
        <w:rPr>
          <w:rFonts w:ascii="Times New Roman" w:eastAsia="Calibri" w:hAnsi="Times New Roman" w:cs="Times New Roman"/>
          <w:sz w:val="28"/>
          <w:szCs w:val="28"/>
        </w:rPr>
        <w:t>с</w:t>
      </w:r>
      <w:r w:rsidR="00AA3C20" w:rsidRPr="00B90647">
        <w:rPr>
          <w:rFonts w:ascii="Times New Roman" w:eastAsia="Calibri" w:hAnsi="Times New Roman" w:cs="Times New Roman"/>
          <w:sz w:val="28"/>
          <w:szCs w:val="28"/>
        </w:rPr>
        <w:t>. наук, доцент</w:t>
      </w:r>
    </w:p>
    <w:p w:rsidR="00AA3C20" w:rsidRPr="00B90647" w:rsidRDefault="00AA3C20" w:rsidP="00802396">
      <w:pPr>
        <w:spacing w:line="360" w:lineRule="auto"/>
        <w:rPr>
          <w:rFonts w:ascii="Times New Roman" w:eastAsia="Calibri" w:hAnsi="Times New Roman" w:cs="Times New Roman"/>
          <w:sz w:val="28"/>
          <w:szCs w:val="28"/>
        </w:rPr>
      </w:pPr>
    </w:p>
    <w:p w:rsidR="00AA3C20" w:rsidRPr="00B90647" w:rsidRDefault="00AA3C20" w:rsidP="00802396">
      <w:pPr>
        <w:spacing w:line="360" w:lineRule="auto"/>
        <w:rPr>
          <w:rFonts w:ascii="Times New Roman" w:eastAsia="Calibri" w:hAnsi="Times New Roman" w:cs="Times New Roman"/>
          <w:sz w:val="28"/>
          <w:szCs w:val="28"/>
        </w:rPr>
      </w:pPr>
      <w:r w:rsidRPr="00B90647">
        <w:rPr>
          <w:rFonts w:ascii="Times New Roman" w:eastAsia="Calibri" w:hAnsi="Times New Roman" w:cs="Times New Roman"/>
          <w:sz w:val="28"/>
          <w:szCs w:val="28"/>
        </w:rPr>
        <w:t>Рецензенты:</w:t>
      </w:r>
    </w:p>
    <w:p w:rsidR="00AA3C20" w:rsidRPr="00B90647" w:rsidRDefault="00AA3C20" w:rsidP="00802396">
      <w:pPr>
        <w:spacing w:line="360" w:lineRule="auto"/>
        <w:rPr>
          <w:rFonts w:ascii="Times New Roman" w:eastAsia="Calibri" w:hAnsi="Times New Roman" w:cs="Times New Roman"/>
          <w:sz w:val="28"/>
          <w:szCs w:val="28"/>
        </w:rPr>
      </w:pPr>
      <w:r w:rsidRPr="00B90647">
        <w:rPr>
          <w:rFonts w:ascii="Times New Roman" w:eastAsia="Calibri" w:hAnsi="Times New Roman" w:cs="Times New Roman"/>
          <w:sz w:val="28"/>
          <w:szCs w:val="28"/>
        </w:rPr>
        <w:t xml:space="preserve">              </w:t>
      </w:r>
      <w:r w:rsidR="00802396">
        <w:rPr>
          <w:rFonts w:ascii="Times New Roman" w:eastAsia="Calibri" w:hAnsi="Times New Roman" w:cs="Times New Roman"/>
          <w:b/>
          <w:bCs/>
          <w:i/>
          <w:iCs/>
          <w:sz w:val="28"/>
          <w:szCs w:val="28"/>
        </w:rPr>
        <w:t>И</w:t>
      </w:r>
      <w:r w:rsidRPr="00B90647">
        <w:rPr>
          <w:rFonts w:ascii="Times New Roman" w:eastAsia="Calibri" w:hAnsi="Times New Roman" w:cs="Times New Roman"/>
          <w:b/>
          <w:bCs/>
          <w:i/>
          <w:iCs/>
          <w:sz w:val="28"/>
          <w:szCs w:val="28"/>
        </w:rPr>
        <w:t xml:space="preserve">. </w:t>
      </w:r>
      <w:r w:rsidR="00802396">
        <w:rPr>
          <w:rFonts w:ascii="Times New Roman" w:eastAsia="Calibri" w:hAnsi="Times New Roman" w:cs="Times New Roman"/>
          <w:b/>
          <w:bCs/>
          <w:i/>
          <w:iCs/>
          <w:sz w:val="28"/>
          <w:szCs w:val="28"/>
        </w:rPr>
        <w:t>В</w:t>
      </w:r>
      <w:r w:rsidRPr="00B90647">
        <w:rPr>
          <w:rFonts w:ascii="Times New Roman" w:eastAsia="Calibri" w:hAnsi="Times New Roman" w:cs="Times New Roman"/>
          <w:b/>
          <w:bCs/>
          <w:i/>
          <w:iCs/>
          <w:sz w:val="28"/>
          <w:szCs w:val="28"/>
        </w:rPr>
        <w:t xml:space="preserve">.  </w:t>
      </w:r>
      <w:r w:rsidR="00802396">
        <w:rPr>
          <w:rFonts w:ascii="Times New Roman" w:eastAsia="Calibri" w:hAnsi="Times New Roman" w:cs="Times New Roman"/>
          <w:b/>
          <w:bCs/>
          <w:i/>
          <w:iCs/>
          <w:sz w:val="28"/>
          <w:szCs w:val="28"/>
        </w:rPr>
        <w:t>Голубович</w:t>
      </w:r>
      <w:r w:rsidRPr="00B90647">
        <w:rPr>
          <w:rFonts w:ascii="Times New Roman" w:eastAsia="Calibri" w:hAnsi="Times New Roman" w:cs="Times New Roman"/>
          <w:sz w:val="28"/>
          <w:szCs w:val="28"/>
        </w:rPr>
        <w:t xml:space="preserve">, </w:t>
      </w:r>
      <w:r w:rsidR="00802396">
        <w:rPr>
          <w:rFonts w:ascii="Times New Roman" w:eastAsia="Calibri" w:hAnsi="Times New Roman" w:cs="Times New Roman"/>
          <w:sz w:val="28"/>
          <w:szCs w:val="28"/>
        </w:rPr>
        <w:t>докт</w:t>
      </w:r>
      <w:r w:rsidRPr="00B90647">
        <w:rPr>
          <w:rFonts w:ascii="Times New Roman" w:eastAsia="Calibri" w:hAnsi="Times New Roman" w:cs="Times New Roman"/>
          <w:sz w:val="28"/>
          <w:szCs w:val="28"/>
        </w:rPr>
        <w:t xml:space="preserve">. филос. наук, </w:t>
      </w:r>
      <w:r w:rsidR="00802396">
        <w:rPr>
          <w:rFonts w:ascii="Times New Roman" w:eastAsia="Calibri" w:hAnsi="Times New Roman" w:cs="Times New Roman"/>
          <w:sz w:val="28"/>
          <w:szCs w:val="28"/>
        </w:rPr>
        <w:t>профессор</w:t>
      </w:r>
    </w:p>
    <w:p w:rsidR="00AA3C20" w:rsidRPr="00B90647" w:rsidRDefault="00AA3C20" w:rsidP="00802396">
      <w:pPr>
        <w:spacing w:line="360" w:lineRule="auto"/>
        <w:rPr>
          <w:rFonts w:ascii="Times New Roman" w:eastAsia="Calibri" w:hAnsi="Times New Roman" w:cs="Times New Roman"/>
          <w:sz w:val="28"/>
          <w:szCs w:val="28"/>
        </w:rPr>
      </w:pPr>
      <w:r w:rsidRPr="00B90647">
        <w:rPr>
          <w:rFonts w:ascii="Times New Roman" w:eastAsia="Calibri" w:hAnsi="Times New Roman" w:cs="Times New Roman"/>
          <w:b/>
          <w:bCs/>
          <w:i/>
          <w:iCs/>
          <w:sz w:val="28"/>
          <w:szCs w:val="28"/>
        </w:rPr>
        <w:t xml:space="preserve">              </w:t>
      </w:r>
      <w:r w:rsidR="00802396">
        <w:rPr>
          <w:rFonts w:ascii="Times New Roman" w:eastAsia="Calibri" w:hAnsi="Times New Roman" w:cs="Times New Roman"/>
          <w:b/>
          <w:bCs/>
          <w:i/>
          <w:iCs/>
          <w:sz w:val="28"/>
          <w:szCs w:val="28"/>
        </w:rPr>
        <w:t>К</w:t>
      </w:r>
      <w:r w:rsidRPr="00B90647">
        <w:rPr>
          <w:rFonts w:ascii="Times New Roman" w:eastAsia="Calibri" w:hAnsi="Times New Roman" w:cs="Times New Roman"/>
          <w:b/>
          <w:bCs/>
          <w:i/>
          <w:iCs/>
          <w:sz w:val="28"/>
          <w:szCs w:val="28"/>
        </w:rPr>
        <w:t xml:space="preserve">. </w:t>
      </w:r>
      <w:r w:rsidR="00802396">
        <w:rPr>
          <w:rFonts w:ascii="Times New Roman" w:eastAsia="Calibri" w:hAnsi="Times New Roman" w:cs="Times New Roman"/>
          <w:b/>
          <w:bCs/>
          <w:i/>
          <w:iCs/>
          <w:sz w:val="28"/>
          <w:szCs w:val="28"/>
        </w:rPr>
        <w:t>В</w:t>
      </w:r>
      <w:r w:rsidRPr="00B90647">
        <w:rPr>
          <w:rFonts w:ascii="Times New Roman" w:eastAsia="Calibri" w:hAnsi="Times New Roman" w:cs="Times New Roman"/>
          <w:b/>
          <w:bCs/>
          <w:i/>
          <w:iCs/>
          <w:sz w:val="28"/>
          <w:szCs w:val="28"/>
        </w:rPr>
        <w:t xml:space="preserve">.  </w:t>
      </w:r>
      <w:r w:rsidR="00802396">
        <w:rPr>
          <w:rFonts w:ascii="Times New Roman" w:eastAsia="Calibri" w:hAnsi="Times New Roman" w:cs="Times New Roman"/>
          <w:b/>
          <w:bCs/>
          <w:i/>
          <w:iCs/>
          <w:sz w:val="28"/>
          <w:szCs w:val="28"/>
        </w:rPr>
        <w:t>Ушакова</w:t>
      </w:r>
      <w:r w:rsidRPr="00B90647">
        <w:rPr>
          <w:rFonts w:ascii="Times New Roman" w:eastAsia="Calibri" w:hAnsi="Times New Roman" w:cs="Times New Roman"/>
          <w:sz w:val="28"/>
          <w:szCs w:val="28"/>
        </w:rPr>
        <w:t xml:space="preserve">, канд. </w:t>
      </w:r>
      <w:r w:rsidR="00802396">
        <w:rPr>
          <w:rFonts w:ascii="Times New Roman" w:eastAsia="Calibri" w:hAnsi="Times New Roman" w:cs="Times New Roman"/>
          <w:sz w:val="28"/>
          <w:szCs w:val="28"/>
        </w:rPr>
        <w:t>филос</w:t>
      </w:r>
      <w:r w:rsidRPr="00B90647">
        <w:rPr>
          <w:rFonts w:ascii="Times New Roman" w:eastAsia="Calibri" w:hAnsi="Times New Roman" w:cs="Times New Roman"/>
          <w:sz w:val="28"/>
          <w:szCs w:val="28"/>
        </w:rPr>
        <w:t xml:space="preserve">. наук, доцент                    </w:t>
      </w:r>
    </w:p>
    <w:p w:rsidR="00AA3C20" w:rsidRDefault="00AA3C20" w:rsidP="00802396">
      <w:pPr>
        <w:ind w:firstLine="708"/>
        <w:rPr>
          <w:rFonts w:ascii="Calibri" w:eastAsia="Calibri" w:hAnsi="Calibri" w:cs="Times New Roman"/>
        </w:rPr>
      </w:pPr>
    </w:p>
    <w:p w:rsidR="00AA3C20" w:rsidRDefault="00AA3C20" w:rsidP="00802396">
      <w:pPr>
        <w:ind w:firstLine="708"/>
        <w:rPr>
          <w:rFonts w:ascii="Calibri" w:eastAsia="Calibri" w:hAnsi="Calibri" w:cs="Times New Roman"/>
        </w:rPr>
      </w:pPr>
    </w:p>
    <w:p w:rsidR="00AA3C20" w:rsidRDefault="00AA3C20" w:rsidP="00AA3C20">
      <w:pPr>
        <w:ind w:firstLine="708"/>
        <w:rPr>
          <w:rFonts w:ascii="Calibri" w:eastAsia="Calibri" w:hAnsi="Calibri" w:cs="Times New Roman"/>
        </w:rPr>
      </w:pPr>
    </w:p>
    <w:p w:rsidR="00AA3C20" w:rsidRDefault="00AA3C20" w:rsidP="00AA3C20">
      <w:pPr>
        <w:ind w:firstLine="708"/>
        <w:rPr>
          <w:rFonts w:ascii="Calibri" w:eastAsia="Calibri" w:hAnsi="Calibri" w:cs="Times New Roman"/>
        </w:rPr>
      </w:pPr>
    </w:p>
    <w:p w:rsidR="00AA3C20" w:rsidRDefault="00AA3C20" w:rsidP="00AA3C20">
      <w:pPr>
        <w:ind w:firstLine="708"/>
        <w:rPr>
          <w:rFonts w:ascii="Calibri" w:eastAsia="Calibri" w:hAnsi="Calibri" w:cs="Times New Roman"/>
        </w:rPr>
      </w:pPr>
    </w:p>
    <w:p w:rsidR="00AA3C20" w:rsidRDefault="00AA3C20" w:rsidP="00802396">
      <w:pPr>
        <w:rPr>
          <w:rFonts w:ascii="Calibri" w:eastAsia="Calibri" w:hAnsi="Calibri" w:cs="Times New Roman"/>
        </w:rPr>
      </w:pPr>
    </w:p>
    <w:p w:rsidR="00AA3C20" w:rsidRPr="00B90647" w:rsidRDefault="00AA3C20" w:rsidP="00802396">
      <w:pPr>
        <w:spacing w:after="0" w:line="360" w:lineRule="auto"/>
        <w:rPr>
          <w:rFonts w:ascii="Times New Roman" w:eastAsia="Calibri" w:hAnsi="Times New Roman" w:cs="Times New Roman"/>
          <w:sz w:val="28"/>
          <w:szCs w:val="28"/>
        </w:rPr>
      </w:pPr>
      <w:r w:rsidRPr="00B90647">
        <w:rPr>
          <w:rFonts w:ascii="Times New Roman" w:eastAsia="Calibri" w:hAnsi="Times New Roman" w:cs="Times New Roman"/>
          <w:sz w:val="28"/>
          <w:szCs w:val="28"/>
        </w:rPr>
        <w:t>Печатается по решению Ученого совета  философского факультета</w:t>
      </w:r>
    </w:p>
    <w:p w:rsidR="00AA3C20" w:rsidRPr="00B90647" w:rsidRDefault="00AA3C20" w:rsidP="00802396">
      <w:pPr>
        <w:spacing w:after="0" w:line="360" w:lineRule="auto"/>
        <w:rPr>
          <w:rFonts w:ascii="Times New Roman" w:eastAsia="Calibri" w:hAnsi="Times New Roman" w:cs="Times New Roman"/>
          <w:sz w:val="28"/>
          <w:szCs w:val="28"/>
        </w:rPr>
      </w:pPr>
      <w:r w:rsidRPr="00B90647">
        <w:rPr>
          <w:rFonts w:ascii="Times New Roman" w:eastAsia="Calibri" w:hAnsi="Times New Roman" w:cs="Times New Roman"/>
          <w:sz w:val="28"/>
          <w:szCs w:val="28"/>
        </w:rPr>
        <w:t>Одесского национального университета имени И. И. Мечникова,</w:t>
      </w:r>
    </w:p>
    <w:p w:rsidR="00802396" w:rsidRDefault="00AA3C20" w:rsidP="00802396">
      <w:pPr>
        <w:spacing w:after="0" w:line="360" w:lineRule="auto"/>
        <w:rPr>
          <w:rFonts w:ascii="Times New Roman" w:eastAsia="Calibri" w:hAnsi="Times New Roman" w:cs="Times New Roman"/>
          <w:i/>
          <w:sz w:val="28"/>
          <w:szCs w:val="28"/>
        </w:rPr>
      </w:pPr>
      <w:r w:rsidRPr="00B90647">
        <w:rPr>
          <w:rFonts w:ascii="Times New Roman" w:eastAsia="Calibri" w:hAnsi="Times New Roman" w:cs="Times New Roman"/>
          <w:i/>
          <w:sz w:val="28"/>
          <w:szCs w:val="28"/>
        </w:rPr>
        <w:t xml:space="preserve">протокол № </w:t>
      </w:r>
      <w:r w:rsidR="00FA5B37" w:rsidRPr="000E3E3B">
        <w:rPr>
          <w:rFonts w:ascii="Times New Roman" w:eastAsia="Calibri" w:hAnsi="Times New Roman" w:cs="Times New Roman"/>
          <w:i/>
          <w:sz w:val="28"/>
          <w:szCs w:val="28"/>
        </w:rPr>
        <w:t>2</w:t>
      </w:r>
      <w:r w:rsidRPr="000E3E3B">
        <w:rPr>
          <w:rFonts w:ascii="Times New Roman" w:eastAsia="Calibri" w:hAnsi="Times New Roman" w:cs="Times New Roman"/>
          <w:i/>
          <w:sz w:val="28"/>
          <w:szCs w:val="28"/>
        </w:rPr>
        <w:t xml:space="preserve"> от </w:t>
      </w:r>
      <w:r w:rsidR="00FA5B37" w:rsidRPr="000E3E3B">
        <w:rPr>
          <w:rFonts w:ascii="Times New Roman" w:eastAsia="Calibri" w:hAnsi="Times New Roman" w:cs="Times New Roman"/>
          <w:i/>
          <w:sz w:val="28"/>
          <w:szCs w:val="28"/>
        </w:rPr>
        <w:t>2</w:t>
      </w:r>
      <w:r w:rsidRPr="000E3E3B">
        <w:rPr>
          <w:rFonts w:ascii="Times New Roman" w:eastAsia="Calibri" w:hAnsi="Times New Roman" w:cs="Times New Roman"/>
          <w:i/>
          <w:sz w:val="28"/>
          <w:szCs w:val="28"/>
        </w:rPr>
        <w:t xml:space="preserve"> </w:t>
      </w:r>
      <w:r w:rsidR="00364949" w:rsidRPr="000E3E3B">
        <w:rPr>
          <w:rFonts w:ascii="Times New Roman" w:eastAsia="Calibri" w:hAnsi="Times New Roman" w:cs="Times New Roman"/>
          <w:i/>
          <w:sz w:val="28"/>
          <w:szCs w:val="28"/>
        </w:rPr>
        <w:t>октября</w:t>
      </w:r>
      <w:r w:rsidRPr="000E3E3B">
        <w:rPr>
          <w:rFonts w:ascii="Times New Roman" w:eastAsia="Calibri" w:hAnsi="Times New Roman" w:cs="Times New Roman"/>
          <w:i/>
          <w:sz w:val="28"/>
          <w:szCs w:val="28"/>
        </w:rPr>
        <w:t xml:space="preserve"> 201</w:t>
      </w:r>
      <w:r w:rsidR="00364949" w:rsidRPr="000E3E3B">
        <w:rPr>
          <w:rFonts w:ascii="Times New Roman" w:eastAsia="Calibri" w:hAnsi="Times New Roman" w:cs="Times New Roman"/>
          <w:i/>
          <w:sz w:val="28"/>
          <w:szCs w:val="28"/>
        </w:rPr>
        <w:t>4</w:t>
      </w:r>
      <w:r w:rsidRPr="000E3E3B">
        <w:rPr>
          <w:rFonts w:ascii="Times New Roman" w:eastAsia="Calibri" w:hAnsi="Times New Roman" w:cs="Times New Roman"/>
          <w:i/>
          <w:sz w:val="28"/>
          <w:szCs w:val="28"/>
        </w:rPr>
        <w:t xml:space="preserve"> г</w:t>
      </w:r>
      <w:r w:rsidRPr="00B90647">
        <w:rPr>
          <w:rFonts w:ascii="Times New Roman" w:eastAsia="Calibri" w:hAnsi="Times New Roman" w:cs="Times New Roman"/>
          <w:i/>
          <w:sz w:val="28"/>
          <w:szCs w:val="28"/>
        </w:rPr>
        <w:t>.</w:t>
      </w:r>
    </w:p>
    <w:p w:rsidR="00AA3C20" w:rsidRPr="00802396" w:rsidRDefault="00802396" w:rsidP="00802396">
      <w:pPr>
        <w:spacing w:after="0" w:line="360" w:lineRule="auto"/>
        <w:rPr>
          <w:rFonts w:ascii="Times New Roman" w:eastAsia="Calibri" w:hAnsi="Times New Roman" w:cs="Times New Roman"/>
          <w:sz w:val="28"/>
          <w:szCs w:val="28"/>
        </w:rPr>
      </w:pPr>
      <w:r>
        <w:rPr>
          <w:rFonts w:ascii="Times New Roman" w:eastAsia="Calibri" w:hAnsi="Times New Roman" w:cs="Times New Roman"/>
          <w:i/>
          <w:sz w:val="28"/>
          <w:szCs w:val="28"/>
        </w:rPr>
        <w:br w:type="column"/>
      </w:r>
    </w:p>
    <w:p w:rsidR="00894582" w:rsidRPr="00894582" w:rsidRDefault="00894582" w:rsidP="00802396">
      <w:pPr>
        <w:ind w:firstLine="709"/>
        <w:jc w:val="center"/>
        <w:outlineLvl w:val="0"/>
        <w:rPr>
          <w:rFonts w:ascii="Times New Roman" w:hAnsi="Times New Roman" w:cs="Times New Roman"/>
          <w:b/>
          <w:sz w:val="28"/>
          <w:szCs w:val="28"/>
        </w:rPr>
      </w:pPr>
      <w:r w:rsidRPr="00894582">
        <w:rPr>
          <w:rFonts w:ascii="Times New Roman" w:hAnsi="Times New Roman" w:cs="Times New Roman"/>
          <w:b/>
          <w:sz w:val="28"/>
          <w:szCs w:val="28"/>
        </w:rPr>
        <w:t>Общие  пояснения</w:t>
      </w:r>
    </w:p>
    <w:p w:rsidR="00894582" w:rsidRPr="00894582" w:rsidRDefault="00894582" w:rsidP="00364949">
      <w:pPr>
        <w:spacing w:after="0" w:line="360" w:lineRule="auto"/>
        <w:ind w:firstLine="709"/>
        <w:jc w:val="both"/>
        <w:rPr>
          <w:rFonts w:ascii="Times New Roman" w:hAnsi="Times New Roman" w:cs="Times New Roman"/>
          <w:b/>
          <w:sz w:val="28"/>
          <w:szCs w:val="28"/>
        </w:rPr>
      </w:pPr>
      <w:r w:rsidRPr="00894582">
        <w:rPr>
          <w:rFonts w:ascii="Times New Roman" w:hAnsi="Times New Roman" w:cs="Times New Roman"/>
          <w:sz w:val="28"/>
          <w:szCs w:val="28"/>
        </w:rPr>
        <w:t>Методические указания посвящены культуре Серебряного века, изучению специфики её формирования и утверждения в качестве особого культурно-исторического типа. В связи с этим рассматриваются фундаментальные вопросы философско-культурологической направленности: границы культуры и неизбежность диалога культур, преемство духовной традиции, «большое» и «малое» время культуры, принципы творческой жизни, художественного мышления и бытия художника в мире. Данный материал предназначен, прежде всего, для студентов, обучающихся в магистратуре по специальности «Культурология» (8.02010101), где и читается соответствующий спецкурс в объеме 28-ми лекционных часов</w:t>
      </w:r>
      <w:r w:rsidR="000E3E3B">
        <w:rPr>
          <w:rFonts w:ascii="Times New Roman" w:hAnsi="Times New Roman" w:cs="Times New Roman"/>
          <w:sz w:val="28"/>
          <w:szCs w:val="28"/>
        </w:rPr>
        <w:t xml:space="preserve"> (90 часов в целом)</w:t>
      </w:r>
      <w:r w:rsidRPr="00894582">
        <w:rPr>
          <w:rFonts w:ascii="Times New Roman" w:hAnsi="Times New Roman" w:cs="Times New Roman"/>
          <w:sz w:val="28"/>
          <w:szCs w:val="28"/>
        </w:rPr>
        <w:t>, а также для студентов-бакалавров, обучающихся  по специальности «Культурология» (6.020101). Однако представленные в указаниях разъяснения фундаментальных проблем философской антропологии и философии культуры могут также служить хорошим подспорьем для студентов, обучающихся по специальности «Философия» (бакалавров – 6.020301 и магистров – 8.020301</w:t>
      </w:r>
      <w:r w:rsidR="00CC7950">
        <w:rPr>
          <w:rFonts w:ascii="Times New Roman" w:hAnsi="Times New Roman" w:cs="Times New Roman"/>
          <w:sz w:val="28"/>
          <w:szCs w:val="28"/>
        </w:rPr>
        <w:t>01</w:t>
      </w:r>
      <w:r w:rsidRPr="00894582">
        <w:rPr>
          <w:rFonts w:ascii="Times New Roman" w:hAnsi="Times New Roman" w:cs="Times New Roman"/>
          <w:sz w:val="28"/>
          <w:szCs w:val="28"/>
        </w:rPr>
        <w:t>), и для всех студентов-гуманитариев, желающих получить наиболее полное представление о культуре Серебряного века и её роли в формировании и утверждении общечеловеческих ценностей.</w:t>
      </w:r>
    </w:p>
    <w:p w:rsidR="00894582" w:rsidRDefault="00894582" w:rsidP="00894582">
      <w:pPr>
        <w:pStyle w:val="aa"/>
        <w:spacing w:line="360" w:lineRule="auto"/>
        <w:ind w:firstLine="709"/>
        <w:jc w:val="both"/>
        <w:rPr>
          <w:sz w:val="28"/>
          <w:szCs w:val="28"/>
        </w:rPr>
      </w:pPr>
      <w:r w:rsidRPr="00217DE9">
        <w:rPr>
          <w:sz w:val="28"/>
          <w:szCs w:val="28"/>
        </w:rPr>
        <w:t xml:space="preserve">Предлагаемый материал разделен на две части. </w:t>
      </w:r>
      <w:r w:rsidRPr="00BF1E64">
        <w:rPr>
          <w:i/>
          <w:sz w:val="28"/>
          <w:szCs w:val="28"/>
        </w:rPr>
        <w:t>Первая часть</w:t>
      </w:r>
      <w:r w:rsidRPr="00217DE9">
        <w:rPr>
          <w:sz w:val="28"/>
          <w:szCs w:val="28"/>
        </w:rPr>
        <w:t xml:space="preserve">  – «</w:t>
      </w:r>
      <w:r w:rsidRPr="0065783D">
        <w:rPr>
          <w:sz w:val="28"/>
          <w:szCs w:val="28"/>
        </w:rPr>
        <w:t>Серебряный век как социально-историческая эпоха и культурно-исторический тип</w:t>
      </w:r>
      <w:r w:rsidRPr="00217DE9">
        <w:rPr>
          <w:sz w:val="28"/>
          <w:szCs w:val="28"/>
        </w:rPr>
        <w:t>»</w:t>
      </w:r>
      <w:r>
        <w:rPr>
          <w:sz w:val="28"/>
          <w:szCs w:val="28"/>
        </w:rPr>
        <w:t>. Здесь доказывается</w:t>
      </w:r>
      <w:r w:rsidRPr="00293671">
        <w:rPr>
          <w:sz w:val="28"/>
          <w:szCs w:val="28"/>
        </w:rPr>
        <w:t xml:space="preserve"> </w:t>
      </w:r>
      <w:r w:rsidRPr="00E013B5">
        <w:rPr>
          <w:sz w:val="28"/>
          <w:szCs w:val="28"/>
        </w:rPr>
        <w:t>не</w:t>
      </w:r>
      <w:r>
        <w:rPr>
          <w:sz w:val="28"/>
          <w:szCs w:val="28"/>
        </w:rPr>
        <w:t>совершенство</w:t>
      </w:r>
      <w:r w:rsidRPr="00637B60">
        <w:rPr>
          <w:sz w:val="28"/>
          <w:szCs w:val="28"/>
        </w:rPr>
        <w:t xml:space="preserve"> утвердившейся в научной сфере традиции связывать культуру Серебряного века только лишь с определенными пространственно-временными координатами и конкретной социально-исторической эпохой</w:t>
      </w:r>
      <w:r>
        <w:rPr>
          <w:sz w:val="28"/>
          <w:szCs w:val="28"/>
        </w:rPr>
        <w:t xml:space="preserve"> и далее аргументируется целесообразность </w:t>
      </w:r>
      <w:r w:rsidRPr="000A794D">
        <w:rPr>
          <w:sz w:val="28"/>
          <w:szCs w:val="28"/>
        </w:rPr>
        <w:t>понимания</w:t>
      </w:r>
      <w:r>
        <w:rPr>
          <w:sz w:val="28"/>
          <w:szCs w:val="28"/>
        </w:rPr>
        <w:t xml:space="preserve"> данной культуры в качестве</w:t>
      </w:r>
      <w:r w:rsidRPr="000A794D">
        <w:rPr>
          <w:sz w:val="28"/>
          <w:szCs w:val="28"/>
        </w:rPr>
        <w:t xml:space="preserve"> особого </w:t>
      </w:r>
      <w:r>
        <w:rPr>
          <w:sz w:val="28"/>
          <w:szCs w:val="28"/>
        </w:rPr>
        <w:t>«</w:t>
      </w:r>
      <w:r w:rsidRPr="000A794D">
        <w:rPr>
          <w:sz w:val="28"/>
          <w:szCs w:val="28"/>
        </w:rPr>
        <w:t>культурно-исторического типа</w:t>
      </w:r>
      <w:r>
        <w:rPr>
          <w:sz w:val="28"/>
          <w:szCs w:val="28"/>
        </w:rPr>
        <w:t>»</w:t>
      </w:r>
      <w:r w:rsidRPr="000A794D">
        <w:rPr>
          <w:sz w:val="28"/>
          <w:szCs w:val="28"/>
        </w:rPr>
        <w:t xml:space="preserve">, </w:t>
      </w:r>
      <w:r>
        <w:rPr>
          <w:sz w:val="28"/>
          <w:szCs w:val="28"/>
        </w:rPr>
        <w:t>или же – типологического образца, реализация которого возможна независимо от</w:t>
      </w:r>
      <w:r w:rsidRPr="00637B60">
        <w:rPr>
          <w:sz w:val="28"/>
          <w:szCs w:val="28"/>
        </w:rPr>
        <w:t xml:space="preserve"> </w:t>
      </w:r>
      <w:r>
        <w:rPr>
          <w:sz w:val="28"/>
          <w:szCs w:val="28"/>
        </w:rPr>
        <w:t xml:space="preserve">конкретной </w:t>
      </w:r>
      <w:r w:rsidRPr="00637B60">
        <w:rPr>
          <w:sz w:val="28"/>
          <w:szCs w:val="28"/>
        </w:rPr>
        <w:t xml:space="preserve">социально-исторической </w:t>
      </w:r>
      <w:r>
        <w:rPr>
          <w:sz w:val="28"/>
          <w:szCs w:val="28"/>
        </w:rPr>
        <w:t>и пространственно-</w:t>
      </w:r>
      <w:r>
        <w:rPr>
          <w:sz w:val="28"/>
          <w:szCs w:val="28"/>
        </w:rPr>
        <w:lastRenderedPageBreak/>
        <w:t>временной определенности</w:t>
      </w:r>
      <w:r w:rsidRPr="00217DE9">
        <w:rPr>
          <w:sz w:val="28"/>
          <w:szCs w:val="28"/>
        </w:rPr>
        <w:t xml:space="preserve">. </w:t>
      </w:r>
      <w:r w:rsidRPr="00BF1E64">
        <w:rPr>
          <w:i/>
          <w:sz w:val="28"/>
          <w:szCs w:val="28"/>
        </w:rPr>
        <w:t>Вторая часть</w:t>
      </w:r>
      <w:r>
        <w:rPr>
          <w:sz w:val="28"/>
          <w:szCs w:val="28"/>
        </w:rPr>
        <w:t xml:space="preserve"> </w:t>
      </w:r>
      <w:r w:rsidRPr="00217DE9">
        <w:rPr>
          <w:sz w:val="28"/>
          <w:szCs w:val="28"/>
        </w:rPr>
        <w:t>– «</w:t>
      </w:r>
      <w:r w:rsidRPr="0065783D">
        <w:rPr>
          <w:sz w:val="28"/>
          <w:szCs w:val="28"/>
        </w:rPr>
        <w:t>Теоретико-методологические основания исследования</w:t>
      </w:r>
      <w:r>
        <w:rPr>
          <w:sz w:val="28"/>
          <w:szCs w:val="28"/>
        </w:rPr>
        <w:t xml:space="preserve"> </w:t>
      </w:r>
      <w:r w:rsidRPr="0065783D">
        <w:rPr>
          <w:sz w:val="28"/>
          <w:szCs w:val="28"/>
        </w:rPr>
        <w:t>культуры Серебряного века</w:t>
      </w:r>
      <w:r w:rsidRPr="00217DE9">
        <w:rPr>
          <w:sz w:val="28"/>
          <w:szCs w:val="28"/>
        </w:rPr>
        <w:t>»</w:t>
      </w:r>
      <w:r>
        <w:rPr>
          <w:sz w:val="28"/>
          <w:szCs w:val="28"/>
        </w:rPr>
        <w:t>.</w:t>
      </w:r>
      <w:r w:rsidRPr="00217DE9">
        <w:rPr>
          <w:sz w:val="28"/>
          <w:szCs w:val="28"/>
        </w:rPr>
        <w:t xml:space="preserve"> </w:t>
      </w:r>
      <w:r>
        <w:rPr>
          <w:sz w:val="28"/>
          <w:szCs w:val="28"/>
        </w:rPr>
        <w:t>Здесь</w:t>
      </w:r>
      <w:r w:rsidRPr="00217DE9">
        <w:rPr>
          <w:sz w:val="28"/>
          <w:szCs w:val="28"/>
        </w:rPr>
        <w:t xml:space="preserve"> </w:t>
      </w:r>
      <w:r w:rsidRPr="000A794D">
        <w:rPr>
          <w:sz w:val="28"/>
          <w:szCs w:val="28"/>
        </w:rPr>
        <w:t>обоснов</w:t>
      </w:r>
      <w:r>
        <w:rPr>
          <w:sz w:val="28"/>
          <w:szCs w:val="28"/>
        </w:rPr>
        <w:t>ывается необходимость применения диалектико-</w:t>
      </w:r>
      <w:r w:rsidRPr="000A794D">
        <w:rPr>
          <w:sz w:val="28"/>
          <w:szCs w:val="28"/>
        </w:rPr>
        <w:t>диалогического подхода</w:t>
      </w:r>
      <w:r>
        <w:rPr>
          <w:sz w:val="28"/>
          <w:szCs w:val="28"/>
        </w:rPr>
        <w:t xml:space="preserve"> как подхода, обусловленного внутренней необходимостью данного типа культуры, её спецификой и основополагающими принципами, как подхода</w:t>
      </w:r>
      <w:r w:rsidRPr="000A794D">
        <w:rPr>
          <w:sz w:val="28"/>
          <w:szCs w:val="28"/>
        </w:rPr>
        <w:t xml:space="preserve"> основополагающего для прояснения и понимания глубинного оп</w:t>
      </w:r>
      <w:r>
        <w:rPr>
          <w:sz w:val="28"/>
          <w:szCs w:val="28"/>
        </w:rPr>
        <w:t>ыта человеческого существования</w:t>
      </w:r>
      <w:r w:rsidRPr="000A794D">
        <w:rPr>
          <w:sz w:val="28"/>
          <w:szCs w:val="28"/>
        </w:rPr>
        <w:t>.</w:t>
      </w:r>
    </w:p>
    <w:p w:rsidR="00894582" w:rsidRDefault="00894582" w:rsidP="00894582">
      <w:pPr>
        <w:pStyle w:val="aa"/>
        <w:spacing w:line="360" w:lineRule="auto"/>
        <w:ind w:firstLine="709"/>
        <w:jc w:val="both"/>
        <w:rPr>
          <w:sz w:val="28"/>
          <w:szCs w:val="28"/>
        </w:rPr>
      </w:pPr>
      <w:r w:rsidRPr="00217DE9">
        <w:rPr>
          <w:sz w:val="28"/>
          <w:szCs w:val="28"/>
        </w:rPr>
        <w:t xml:space="preserve">В </w:t>
      </w:r>
      <w:r>
        <w:rPr>
          <w:sz w:val="28"/>
          <w:szCs w:val="28"/>
        </w:rPr>
        <w:t xml:space="preserve">методических </w:t>
      </w:r>
      <w:r w:rsidRPr="00217DE9">
        <w:rPr>
          <w:sz w:val="28"/>
          <w:szCs w:val="28"/>
        </w:rPr>
        <w:t xml:space="preserve">указаниях можно встретить такие участки текста, </w:t>
      </w:r>
      <w:r w:rsidRPr="00C74520">
        <w:rPr>
          <w:sz w:val="28"/>
          <w:szCs w:val="28"/>
        </w:rPr>
        <w:t>где</w:t>
      </w:r>
      <w:r w:rsidRPr="00217DE9">
        <w:rPr>
          <w:sz w:val="28"/>
          <w:szCs w:val="28"/>
        </w:rPr>
        <w:t xml:space="preserve"> вокруг того или иного стержневого момента только намечен круг вопросов. Они пр</w:t>
      </w:r>
      <w:r>
        <w:rPr>
          <w:sz w:val="28"/>
          <w:szCs w:val="28"/>
        </w:rPr>
        <w:t>едназначе</w:t>
      </w:r>
      <w:r w:rsidRPr="00217DE9">
        <w:rPr>
          <w:sz w:val="28"/>
          <w:szCs w:val="28"/>
        </w:rPr>
        <w:t>ны</w:t>
      </w:r>
      <w:r>
        <w:rPr>
          <w:sz w:val="28"/>
          <w:szCs w:val="28"/>
        </w:rPr>
        <w:t xml:space="preserve"> для того, чтобы</w:t>
      </w:r>
      <w:r w:rsidRPr="00217DE9">
        <w:rPr>
          <w:sz w:val="28"/>
          <w:szCs w:val="28"/>
        </w:rPr>
        <w:t xml:space="preserve"> по</w:t>
      </w:r>
      <w:r>
        <w:rPr>
          <w:sz w:val="28"/>
          <w:szCs w:val="28"/>
        </w:rPr>
        <w:t>б</w:t>
      </w:r>
      <w:r w:rsidRPr="00217DE9">
        <w:rPr>
          <w:sz w:val="28"/>
          <w:szCs w:val="28"/>
        </w:rPr>
        <w:t>уд</w:t>
      </w:r>
      <w:r>
        <w:rPr>
          <w:sz w:val="28"/>
          <w:szCs w:val="28"/>
        </w:rPr>
        <w:t>и</w:t>
      </w:r>
      <w:r w:rsidRPr="00217DE9">
        <w:rPr>
          <w:sz w:val="28"/>
          <w:szCs w:val="28"/>
        </w:rPr>
        <w:t xml:space="preserve">ть </w:t>
      </w:r>
      <w:r>
        <w:rPr>
          <w:sz w:val="28"/>
          <w:szCs w:val="28"/>
        </w:rPr>
        <w:t>студентов</w:t>
      </w:r>
      <w:r w:rsidRPr="00217DE9">
        <w:rPr>
          <w:sz w:val="28"/>
          <w:szCs w:val="28"/>
        </w:rPr>
        <w:t xml:space="preserve"> к самостоятельным размышлениям, которые могут быть представлены в качестве сообщения на семинарском занятии, реферативной </w:t>
      </w:r>
      <w:r>
        <w:rPr>
          <w:sz w:val="28"/>
          <w:szCs w:val="28"/>
        </w:rPr>
        <w:t>или же</w:t>
      </w:r>
      <w:r w:rsidRPr="00217DE9">
        <w:rPr>
          <w:sz w:val="28"/>
          <w:szCs w:val="28"/>
        </w:rPr>
        <w:t xml:space="preserve"> курсовой, квалификационной и дипломной работы.</w:t>
      </w:r>
    </w:p>
    <w:p w:rsidR="00894582" w:rsidRDefault="00894582" w:rsidP="00894582">
      <w:pPr>
        <w:pStyle w:val="aa"/>
        <w:spacing w:line="360" w:lineRule="auto"/>
        <w:ind w:firstLine="709"/>
        <w:jc w:val="both"/>
        <w:rPr>
          <w:sz w:val="28"/>
          <w:szCs w:val="28"/>
        </w:rPr>
      </w:pPr>
      <w:r w:rsidRPr="00217DE9">
        <w:rPr>
          <w:sz w:val="28"/>
          <w:szCs w:val="28"/>
        </w:rPr>
        <w:t>После изложения основного материала следуют вопросы</w:t>
      </w:r>
      <w:r>
        <w:rPr>
          <w:sz w:val="28"/>
          <w:szCs w:val="28"/>
        </w:rPr>
        <w:t xml:space="preserve"> для повторения курса</w:t>
      </w:r>
      <w:r w:rsidRPr="00217DE9">
        <w:rPr>
          <w:sz w:val="28"/>
          <w:szCs w:val="28"/>
        </w:rPr>
        <w:t xml:space="preserve"> и тематика реферативных работ. Завершаются методические указания списком рекомендуемой литературы</w:t>
      </w:r>
      <w:r>
        <w:rPr>
          <w:sz w:val="28"/>
          <w:szCs w:val="28"/>
        </w:rPr>
        <w:t>, который включает главным образом те фундаментальные источники, где освещаются и разъясняются вопросы философско-антропологического, философско-эстетического и теоретико-культурологического порядка</w:t>
      </w:r>
      <w:r w:rsidRPr="00217DE9">
        <w:rPr>
          <w:sz w:val="28"/>
          <w:szCs w:val="28"/>
        </w:rPr>
        <w:t>.</w:t>
      </w:r>
    </w:p>
    <w:p w:rsidR="00894582" w:rsidRPr="00894582" w:rsidRDefault="00894582" w:rsidP="00364949">
      <w:pPr>
        <w:pStyle w:val="aa"/>
        <w:spacing w:line="360" w:lineRule="auto"/>
        <w:jc w:val="both"/>
        <w:rPr>
          <w:sz w:val="28"/>
          <w:szCs w:val="28"/>
        </w:rPr>
      </w:pPr>
      <w:r>
        <w:rPr>
          <w:sz w:val="28"/>
          <w:szCs w:val="28"/>
        </w:rPr>
        <w:br w:type="column"/>
      </w:r>
    </w:p>
    <w:p w:rsidR="007A5863" w:rsidRDefault="007A5863" w:rsidP="007A5863">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1. </w:t>
      </w:r>
      <w:r w:rsidRPr="007A5863">
        <w:rPr>
          <w:rFonts w:ascii="Times New Roman" w:hAnsi="Times New Roman" w:cs="Times New Roman"/>
          <w:b/>
          <w:bCs/>
          <w:sz w:val="28"/>
          <w:szCs w:val="28"/>
        </w:rPr>
        <w:t xml:space="preserve">Серебряный век как социально-историческая эпоха </w:t>
      </w:r>
    </w:p>
    <w:p w:rsidR="0082415C" w:rsidRDefault="007A5863" w:rsidP="007A5863">
      <w:pPr>
        <w:spacing w:after="0" w:line="360" w:lineRule="auto"/>
        <w:ind w:firstLine="709"/>
        <w:jc w:val="center"/>
        <w:rPr>
          <w:rFonts w:ascii="Times New Roman" w:hAnsi="Times New Roman" w:cs="Times New Roman"/>
          <w:b/>
          <w:bCs/>
          <w:sz w:val="28"/>
          <w:szCs w:val="28"/>
        </w:rPr>
      </w:pPr>
      <w:r w:rsidRPr="007A5863">
        <w:rPr>
          <w:rFonts w:ascii="Times New Roman" w:hAnsi="Times New Roman" w:cs="Times New Roman"/>
          <w:b/>
          <w:bCs/>
          <w:sz w:val="28"/>
          <w:szCs w:val="28"/>
        </w:rPr>
        <w:t>и культурно-исторический тип</w:t>
      </w:r>
    </w:p>
    <w:p w:rsidR="003C039E" w:rsidRDefault="00637B60" w:rsidP="003C03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637B60">
        <w:rPr>
          <w:rFonts w:ascii="Times New Roman" w:hAnsi="Times New Roman" w:cs="Times New Roman"/>
          <w:sz w:val="28"/>
          <w:szCs w:val="28"/>
        </w:rPr>
        <w:t>ано или поздно каждый исследователь культуры сталкивается с проблемой границ: границ жизни той или иной культурной эпохи, направления, школы. Данная проблема не была бы во все времена столь насущной, если бы речь шла только лишь об отличительных чертах различных культурных универсумов. Но, размышляя над теоретическими вопросами отдалившихся от нас во времени культурных миров, мы зачастую не замечаем, что оказываемся вовлеченными в сферу всеобъемлющей экзистенциальной проблематики, где какие бы то ни было теоретические вопросы неизбежно упираются в проблему границ человеческой жизни, границ нашего в мире бытия. Так, устанавливая границы той или иной культуры, мы</w:t>
      </w:r>
      <w:r w:rsidR="00D62880">
        <w:rPr>
          <w:rFonts w:ascii="Times New Roman" w:hAnsi="Times New Roman" w:cs="Times New Roman"/>
          <w:sz w:val="28"/>
          <w:szCs w:val="28"/>
        </w:rPr>
        <w:t>, как правило,</w:t>
      </w:r>
      <w:r w:rsidRPr="00637B60">
        <w:rPr>
          <w:rFonts w:ascii="Times New Roman" w:hAnsi="Times New Roman" w:cs="Times New Roman"/>
          <w:sz w:val="28"/>
          <w:szCs w:val="28"/>
        </w:rPr>
        <w:t xml:space="preserve"> ориентируемся на относительно определенные границы социально-исторической эпохи и единство пространственно-временных координат и при этом не придаем должного внимания </w:t>
      </w:r>
      <w:r w:rsidR="00D62880">
        <w:rPr>
          <w:rFonts w:ascii="Times New Roman" w:hAnsi="Times New Roman" w:cs="Times New Roman"/>
          <w:sz w:val="28"/>
          <w:szCs w:val="28"/>
        </w:rPr>
        <w:t>тому</w:t>
      </w:r>
      <w:r w:rsidRPr="00637B60">
        <w:rPr>
          <w:rFonts w:ascii="Times New Roman" w:hAnsi="Times New Roman" w:cs="Times New Roman"/>
          <w:sz w:val="28"/>
          <w:szCs w:val="28"/>
        </w:rPr>
        <w:t xml:space="preserve">, </w:t>
      </w:r>
      <w:r w:rsidR="00D62880">
        <w:rPr>
          <w:rFonts w:ascii="Times New Roman" w:hAnsi="Times New Roman" w:cs="Times New Roman"/>
          <w:sz w:val="28"/>
          <w:szCs w:val="28"/>
        </w:rPr>
        <w:t>что</w:t>
      </w:r>
      <w:r w:rsidRPr="00637B60">
        <w:rPr>
          <w:rFonts w:ascii="Times New Roman" w:hAnsi="Times New Roman" w:cs="Times New Roman"/>
          <w:sz w:val="28"/>
          <w:szCs w:val="28"/>
        </w:rPr>
        <w:t xml:space="preserve"> субъективно налагаемые границы зачастую не совпадают с объективно существующими границами жизни тех личностей, </w:t>
      </w:r>
      <w:r w:rsidR="00D62880" w:rsidRPr="00637B60">
        <w:rPr>
          <w:rFonts w:ascii="Times New Roman" w:hAnsi="Times New Roman" w:cs="Times New Roman"/>
          <w:sz w:val="28"/>
          <w:szCs w:val="28"/>
        </w:rPr>
        <w:t>которые</w:t>
      </w:r>
      <w:r w:rsidRPr="00637B60">
        <w:rPr>
          <w:rFonts w:ascii="Times New Roman" w:hAnsi="Times New Roman" w:cs="Times New Roman"/>
          <w:sz w:val="28"/>
          <w:szCs w:val="28"/>
        </w:rPr>
        <w:t xml:space="preserve"> в конечном </w:t>
      </w:r>
      <w:r w:rsidR="00D62880" w:rsidRPr="00637B60">
        <w:rPr>
          <w:rFonts w:ascii="Times New Roman" w:hAnsi="Times New Roman" w:cs="Times New Roman"/>
          <w:sz w:val="28"/>
          <w:szCs w:val="28"/>
        </w:rPr>
        <w:t>счете</w:t>
      </w:r>
      <w:r w:rsidR="003C039E">
        <w:rPr>
          <w:rFonts w:ascii="Times New Roman" w:hAnsi="Times New Roman" w:cs="Times New Roman"/>
          <w:sz w:val="28"/>
          <w:szCs w:val="28"/>
        </w:rPr>
        <w:t xml:space="preserve"> </w:t>
      </w:r>
      <w:r w:rsidRPr="00637B60">
        <w:rPr>
          <w:rFonts w:ascii="Times New Roman" w:hAnsi="Times New Roman" w:cs="Times New Roman"/>
          <w:sz w:val="28"/>
          <w:szCs w:val="28"/>
        </w:rPr>
        <w:t>и создают специфические культурные миры. Более того: не совпадают границы смерти. Не могут одновременно умереть все представители того или иного культурного пространства. К тому же есть непосредственное преемство</w:t>
      </w:r>
      <w:r w:rsidR="00555640">
        <w:rPr>
          <w:rFonts w:ascii="Times New Roman" w:hAnsi="Times New Roman" w:cs="Times New Roman"/>
          <w:sz w:val="28"/>
          <w:szCs w:val="28"/>
        </w:rPr>
        <w:t>, есть, в конце концов,</w:t>
      </w:r>
      <w:r w:rsidR="003C039E">
        <w:rPr>
          <w:rFonts w:ascii="Times New Roman" w:hAnsi="Times New Roman" w:cs="Times New Roman"/>
          <w:sz w:val="28"/>
          <w:szCs w:val="28"/>
        </w:rPr>
        <w:t xml:space="preserve"> </w:t>
      </w:r>
      <w:r w:rsidR="00555640">
        <w:rPr>
          <w:rFonts w:ascii="Times New Roman" w:hAnsi="Times New Roman" w:cs="Times New Roman"/>
          <w:sz w:val="28"/>
          <w:szCs w:val="28"/>
        </w:rPr>
        <w:t>глубинное</w:t>
      </w:r>
      <w:r w:rsidRPr="00637B60">
        <w:rPr>
          <w:rFonts w:ascii="Times New Roman" w:hAnsi="Times New Roman" w:cs="Times New Roman"/>
          <w:sz w:val="28"/>
          <w:szCs w:val="28"/>
        </w:rPr>
        <w:t xml:space="preserve"> духовное сыновство. Одним словом: есть нескончаемый, не сообразуемый с чисто научной систематичностью </w:t>
      </w:r>
      <w:r w:rsidR="00555640">
        <w:rPr>
          <w:rFonts w:ascii="Times New Roman" w:hAnsi="Times New Roman" w:cs="Times New Roman"/>
          <w:sz w:val="28"/>
          <w:szCs w:val="28"/>
        </w:rPr>
        <w:t xml:space="preserve">и рациональностью </w:t>
      </w:r>
      <w:r w:rsidRPr="00637B60">
        <w:rPr>
          <w:rFonts w:ascii="Times New Roman" w:hAnsi="Times New Roman" w:cs="Times New Roman"/>
          <w:sz w:val="28"/>
          <w:szCs w:val="28"/>
        </w:rPr>
        <w:t xml:space="preserve">поток жизни, «жизнь – без начала и конца»… </w:t>
      </w:r>
    </w:p>
    <w:p w:rsidR="00637B60" w:rsidRPr="00637B60" w:rsidRDefault="00637B60" w:rsidP="003C039E">
      <w:pPr>
        <w:spacing w:after="0" w:line="360" w:lineRule="auto"/>
        <w:ind w:firstLine="709"/>
        <w:jc w:val="both"/>
        <w:rPr>
          <w:rFonts w:ascii="Times New Roman" w:hAnsi="Times New Roman" w:cs="Times New Roman"/>
          <w:sz w:val="28"/>
          <w:szCs w:val="28"/>
        </w:rPr>
      </w:pPr>
      <w:r w:rsidRPr="00637B60">
        <w:rPr>
          <w:rFonts w:ascii="Times New Roman" w:hAnsi="Times New Roman" w:cs="Times New Roman"/>
          <w:sz w:val="28"/>
          <w:szCs w:val="28"/>
        </w:rPr>
        <w:t xml:space="preserve">В определении границ культуры Серебряного века это несовпадение играет ключевую роль, по сути дела – роль смыслообразующую. Можно с уверенностью утверждать, что в ходе изучения русской культуры ни одна культурно-историческая эпоха не провоцировала исследователей на столь длительные дискуссии по поводу своей временной продолжительности. И </w:t>
      </w:r>
      <w:r w:rsidRPr="00637B60">
        <w:rPr>
          <w:rFonts w:ascii="Times New Roman" w:hAnsi="Times New Roman" w:cs="Times New Roman"/>
          <w:sz w:val="28"/>
          <w:szCs w:val="28"/>
        </w:rPr>
        <w:lastRenderedPageBreak/>
        <w:t xml:space="preserve">неслучайно мы до сих пор задаемся вопросом, </w:t>
      </w:r>
      <w:r w:rsidRPr="00706AEE">
        <w:rPr>
          <w:rFonts w:ascii="Times New Roman" w:hAnsi="Times New Roman" w:cs="Times New Roman"/>
          <w:b/>
          <w:i/>
          <w:sz w:val="28"/>
          <w:szCs w:val="28"/>
        </w:rPr>
        <w:t>когда же закончился Серебряный век</w:t>
      </w:r>
      <w:r w:rsidRPr="00637B60">
        <w:rPr>
          <w:rFonts w:ascii="Times New Roman" w:hAnsi="Times New Roman" w:cs="Times New Roman"/>
          <w:sz w:val="28"/>
          <w:szCs w:val="28"/>
        </w:rPr>
        <w:t xml:space="preserve"> и, соответственно, вопросом о </w:t>
      </w:r>
      <w:r w:rsidRPr="00706AEE">
        <w:rPr>
          <w:rFonts w:ascii="Times New Roman" w:hAnsi="Times New Roman" w:cs="Times New Roman"/>
          <w:b/>
          <w:i/>
          <w:sz w:val="28"/>
          <w:szCs w:val="28"/>
        </w:rPr>
        <w:t>статусе сформировавшейся в его пространстве культуры</w:t>
      </w:r>
      <w:r w:rsidRPr="00637B60">
        <w:rPr>
          <w:rFonts w:ascii="Times New Roman" w:hAnsi="Times New Roman" w:cs="Times New Roman"/>
          <w:sz w:val="28"/>
          <w:szCs w:val="28"/>
        </w:rPr>
        <w:t xml:space="preserve">. </w:t>
      </w:r>
    </w:p>
    <w:p w:rsidR="00637B60" w:rsidRPr="00637B60" w:rsidRDefault="00637B60" w:rsidP="00706AEE">
      <w:pPr>
        <w:spacing w:after="0" w:line="360" w:lineRule="auto"/>
        <w:ind w:firstLine="709"/>
        <w:jc w:val="both"/>
        <w:rPr>
          <w:rFonts w:ascii="Times New Roman" w:hAnsi="Times New Roman" w:cs="Times New Roman"/>
          <w:sz w:val="28"/>
          <w:szCs w:val="28"/>
        </w:rPr>
      </w:pPr>
      <w:r w:rsidRPr="00637B60">
        <w:rPr>
          <w:rFonts w:ascii="Times New Roman" w:hAnsi="Times New Roman" w:cs="Times New Roman"/>
          <w:sz w:val="28"/>
          <w:szCs w:val="28"/>
        </w:rPr>
        <w:t>Традиционная точка зрения по поводу нижней границы Серебряного века фиксируется, как правило, 90-ми годами Х</w:t>
      </w:r>
      <w:r w:rsidRPr="00637B60">
        <w:rPr>
          <w:rFonts w:ascii="Times New Roman" w:hAnsi="Times New Roman" w:cs="Times New Roman"/>
          <w:sz w:val="28"/>
          <w:szCs w:val="28"/>
          <w:lang w:val="en-US"/>
        </w:rPr>
        <w:t>I</w:t>
      </w:r>
      <w:r w:rsidRPr="00637B60">
        <w:rPr>
          <w:rFonts w:ascii="Times New Roman" w:hAnsi="Times New Roman" w:cs="Times New Roman"/>
          <w:sz w:val="28"/>
          <w:szCs w:val="28"/>
        </w:rPr>
        <w:t>Х столетия и в общем не вызывает разногласий</w:t>
      </w:r>
      <w:r w:rsidR="00706AEE">
        <w:rPr>
          <w:rFonts w:ascii="Times New Roman" w:hAnsi="Times New Roman" w:cs="Times New Roman"/>
          <w:sz w:val="28"/>
          <w:szCs w:val="28"/>
        </w:rPr>
        <w:t xml:space="preserve"> среди исследователей</w:t>
      </w:r>
      <w:r w:rsidRPr="00637B60">
        <w:rPr>
          <w:rFonts w:ascii="Times New Roman" w:hAnsi="Times New Roman" w:cs="Times New Roman"/>
          <w:sz w:val="28"/>
          <w:szCs w:val="28"/>
        </w:rPr>
        <w:t>. Что же касается верхней границы Серебряного века, то она как раз и есть тот, необходимый никакими путями камень преткновения, который, хотя и передвигается</w:t>
      </w:r>
      <w:r w:rsidR="00A14A9C">
        <w:rPr>
          <w:rFonts w:ascii="Times New Roman" w:hAnsi="Times New Roman" w:cs="Times New Roman"/>
          <w:sz w:val="28"/>
          <w:szCs w:val="28"/>
        </w:rPr>
        <w:t xml:space="preserve"> учеными</w:t>
      </w:r>
      <w:r w:rsidRPr="00637B60">
        <w:rPr>
          <w:rFonts w:ascii="Times New Roman" w:hAnsi="Times New Roman" w:cs="Times New Roman"/>
          <w:sz w:val="28"/>
          <w:szCs w:val="28"/>
        </w:rPr>
        <w:t xml:space="preserve"> в ту или другую сторону, но, тем не менее, на своем прежнем месте так и остается. Предлагая, на первый взгляд, не вызывающие сомнений варианты</w:t>
      </w:r>
      <w:r w:rsidR="002653F1">
        <w:rPr>
          <w:rFonts w:ascii="Times New Roman" w:hAnsi="Times New Roman" w:cs="Times New Roman"/>
          <w:sz w:val="28"/>
          <w:szCs w:val="28"/>
        </w:rPr>
        <w:t xml:space="preserve"> </w:t>
      </w:r>
      <w:r w:rsidR="004D60E6">
        <w:rPr>
          <w:rFonts w:ascii="Times New Roman" w:hAnsi="Times New Roman" w:cs="Times New Roman"/>
          <w:sz w:val="28"/>
          <w:szCs w:val="28"/>
        </w:rPr>
        <w:t>(</w:t>
      </w:r>
      <w:r w:rsidRPr="00637B60">
        <w:rPr>
          <w:rFonts w:ascii="Times New Roman" w:hAnsi="Times New Roman" w:cs="Times New Roman"/>
          <w:sz w:val="28"/>
          <w:szCs w:val="28"/>
        </w:rPr>
        <w:t xml:space="preserve">революционные события </w:t>
      </w:r>
      <w:r w:rsidR="004D60E6">
        <w:rPr>
          <w:rFonts w:ascii="Times New Roman" w:hAnsi="Times New Roman" w:cs="Times New Roman"/>
          <w:sz w:val="28"/>
          <w:szCs w:val="28"/>
        </w:rPr>
        <w:t xml:space="preserve">в </w:t>
      </w:r>
      <w:r w:rsidRPr="00637B60">
        <w:rPr>
          <w:rFonts w:ascii="Times New Roman" w:hAnsi="Times New Roman" w:cs="Times New Roman"/>
          <w:sz w:val="28"/>
          <w:szCs w:val="28"/>
        </w:rPr>
        <w:t>октябр</w:t>
      </w:r>
      <w:r w:rsidR="004D60E6">
        <w:rPr>
          <w:rFonts w:ascii="Times New Roman" w:hAnsi="Times New Roman" w:cs="Times New Roman"/>
          <w:sz w:val="28"/>
          <w:szCs w:val="28"/>
        </w:rPr>
        <w:t>е</w:t>
      </w:r>
      <w:r w:rsidRPr="00637B60">
        <w:rPr>
          <w:rFonts w:ascii="Times New Roman" w:hAnsi="Times New Roman" w:cs="Times New Roman"/>
          <w:sz w:val="28"/>
          <w:szCs w:val="28"/>
        </w:rPr>
        <w:t xml:space="preserve"> 1917 года, смерть А. Блока и Н. Гумилева </w:t>
      </w:r>
      <w:r w:rsidR="004D60E6">
        <w:rPr>
          <w:rFonts w:ascii="Times New Roman" w:hAnsi="Times New Roman" w:cs="Times New Roman"/>
          <w:sz w:val="28"/>
          <w:szCs w:val="28"/>
        </w:rPr>
        <w:t xml:space="preserve">в </w:t>
      </w:r>
      <w:r w:rsidRPr="00637B60">
        <w:rPr>
          <w:rFonts w:ascii="Times New Roman" w:hAnsi="Times New Roman" w:cs="Times New Roman"/>
          <w:sz w:val="28"/>
          <w:szCs w:val="28"/>
        </w:rPr>
        <w:t>август</w:t>
      </w:r>
      <w:r w:rsidR="004D60E6">
        <w:rPr>
          <w:rFonts w:ascii="Times New Roman" w:hAnsi="Times New Roman" w:cs="Times New Roman"/>
          <w:sz w:val="28"/>
          <w:szCs w:val="28"/>
        </w:rPr>
        <w:t>е</w:t>
      </w:r>
      <w:r w:rsidRPr="00637B60">
        <w:rPr>
          <w:rFonts w:ascii="Times New Roman" w:hAnsi="Times New Roman" w:cs="Times New Roman"/>
          <w:sz w:val="28"/>
          <w:szCs w:val="28"/>
        </w:rPr>
        <w:t xml:space="preserve"> 1921 года, высылка интеллигенции за границу</w:t>
      </w:r>
      <w:r w:rsidR="004D60E6">
        <w:rPr>
          <w:rFonts w:ascii="Times New Roman" w:hAnsi="Times New Roman" w:cs="Times New Roman"/>
          <w:sz w:val="28"/>
          <w:szCs w:val="28"/>
        </w:rPr>
        <w:t>,</w:t>
      </w:r>
      <w:r w:rsidRPr="00637B60">
        <w:rPr>
          <w:rFonts w:ascii="Times New Roman" w:hAnsi="Times New Roman" w:cs="Times New Roman"/>
          <w:sz w:val="28"/>
          <w:szCs w:val="28"/>
        </w:rPr>
        <w:t xml:space="preserve"> или </w:t>
      </w:r>
      <w:r w:rsidR="004D60E6">
        <w:rPr>
          <w:rFonts w:ascii="Times New Roman" w:hAnsi="Times New Roman" w:cs="Times New Roman"/>
          <w:sz w:val="28"/>
          <w:szCs w:val="28"/>
        </w:rPr>
        <w:t xml:space="preserve">так называемые </w:t>
      </w:r>
      <w:r w:rsidRPr="00637B60">
        <w:rPr>
          <w:rFonts w:ascii="Times New Roman" w:hAnsi="Times New Roman" w:cs="Times New Roman"/>
          <w:sz w:val="28"/>
          <w:szCs w:val="28"/>
        </w:rPr>
        <w:t>философские пароходы 1922–1923 гг.</w:t>
      </w:r>
      <w:r w:rsidR="004D60E6">
        <w:rPr>
          <w:rFonts w:ascii="Times New Roman" w:hAnsi="Times New Roman" w:cs="Times New Roman"/>
          <w:sz w:val="28"/>
          <w:szCs w:val="28"/>
        </w:rPr>
        <w:t>)</w:t>
      </w:r>
      <w:r w:rsidRPr="00637B60">
        <w:rPr>
          <w:rFonts w:ascii="Times New Roman" w:hAnsi="Times New Roman" w:cs="Times New Roman"/>
          <w:sz w:val="28"/>
          <w:szCs w:val="28"/>
        </w:rPr>
        <w:t xml:space="preserve">, исследователи тем самым соотносят конец Серебряного века с концом вполне определенной социально-исторической эпохи России. И на это есть свои основания, поскольку рубеж 20-х годов и по отношению к величайшему всплеску культуры того периода во всех её многочисленных и бесконечно разнообразных проявлениях может быть назван только временем апокалиптическим и никак иначе. Эпоха действительно закончилась, и тут спорить просто не о чем. </w:t>
      </w:r>
    </w:p>
    <w:p w:rsidR="00637B60" w:rsidRPr="00637B60" w:rsidRDefault="00637B60" w:rsidP="0020649B">
      <w:pPr>
        <w:spacing w:after="0" w:line="360" w:lineRule="auto"/>
        <w:ind w:firstLine="709"/>
        <w:jc w:val="both"/>
        <w:rPr>
          <w:rFonts w:ascii="Times New Roman" w:hAnsi="Times New Roman" w:cs="Times New Roman"/>
          <w:sz w:val="28"/>
          <w:szCs w:val="28"/>
        </w:rPr>
      </w:pPr>
      <w:r w:rsidRPr="00637B60">
        <w:rPr>
          <w:rFonts w:ascii="Times New Roman" w:hAnsi="Times New Roman" w:cs="Times New Roman"/>
          <w:sz w:val="28"/>
          <w:szCs w:val="28"/>
        </w:rPr>
        <w:t xml:space="preserve">Однако есть ли у нас </w:t>
      </w:r>
      <w:r w:rsidR="002653F1">
        <w:rPr>
          <w:rFonts w:ascii="Times New Roman" w:hAnsi="Times New Roman" w:cs="Times New Roman"/>
          <w:sz w:val="28"/>
          <w:szCs w:val="28"/>
        </w:rPr>
        <w:t xml:space="preserve">действительно </w:t>
      </w:r>
      <w:r w:rsidRPr="00637B60">
        <w:rPr>
          <w:rFonts w:ascii="Times New Roman" w:hAnsi="Times New Roman" w:cs="Times New Roman"/>
          <w:sz w:val="28"/>
          <w:szCs w:val="28"/>
        </w:rPr>
        <w:t xml:space="preserve">веские </w:t>
      </w:r>
      <w:r w:rsidR="006A0C0A">
        <w:rPr>
          <w:rFonts w:ascii="Times New Roman" w:hAnsi="Times New Roman" w:cs="Times New Roman"/>
          <w:sz w:val="28"/>
          <w:szCs w:val="28"/>
        </w:rPr>
        <w:t>аргументы</w:t>
      </w:r>
      <w:r w:rsidRPr="00637B60">
        <w:rPr>
          <w:rFonts w:ascii="Times New Roman" w:hAnsi="Times New Roman" w:cs="Times New Roman"/>
          <w:sz w:val="28"/>
          <w:szCs w:val="28"/>
        </w:rPr>
        <w:t xml:space="preserve">, чтобы принимать рубеж 20-х годов одновременно и в качестве конца вызревшей в недрах данной эпохи культуры?! </w:t>
      </w:r>
      <w:r w:rsidR="002653F1">
        <w:rPr>
          <w:rFonts w:ascii="Times New Roman" w:hAnsi="Times New Roman" w:cs="Times New Roman"/>
          <w:sz w:val="28"/>
          <w:szCs w:val="28"/>
        </w:rPr>
        <w:t>Как быть</w:t>
      </w:r>
      <w:r w:rsidRPr="00637B60">
        <w:rPr>
          <w:rFonts w:ascii="Times New Roman" w:hAnsi="Times New Roman" w:cs="Times New Roman"/>
          <w:sz w:val="28"/>
          <w:szCs w:val="28"/>
        </w:rPr>
        <w:t xml:space="preserve"> с так часто упоминаемой постсимволистской четверкой, и в жизненном, и </w:t>
      </w:r>
      <w:r w:rsidR="00F060EB">
        <w:rPr>
          <w:rFonts w:ascii="Times New Roman" w:hAnsi="Times New Roman" w:cs="Times New Roman"/>
          <w:sz w:val="28"/>
          <w:szCs w:val="28"/>
        </w:rPr>
        <w:t xml:space="preserve">в </w:t>
      </w:r>
      <w:r w:rsidRPr="00637B60">
        <w:rPr>
          <w:rFonts w:ascii="Times New Roman" w:hAnsi="Times New Roman" w:cs="Times New Roman"/>
          <w:sz w:val="28"/>
          <w:szCs w:val="28"/>
        </w:rPr>
        <w:t>творческом отношении свободно преодолевшей все предлагаемые варианты верхней границы</w:t>
      </w:r>
      <w:r w:rsidR="006A0C0A">
        <w:rPr>
          <w:rFonts w:ascii="Times New Roman" w:hAnsi="Times New Roman" w:cs="Times New Roman"/>
          <w:sz w:val="28"/>
          <w:szCs w:val="28"/>
        </w:rPr>
        <w:t xml:space="preserve">: </w:t>
      </w:r>
      <w:r w:rsidR="006A0C0A" w:rsidRPr="006A0C0A">
        <w:rPr>
          <w:rFonts w:ascii="Times New Roman" w:hAnsi="Times New Roman" w:cs="Times New Roman"/>
          <w:sz w:val="28"/>
          <w:szCs w:val="28"/>
        </w:rPr>
        <w:t>А.</w:t>
      </w:r>
      <w:r w:rsidR="00FC1F64">
        <w:rPr>
          <w:rFonts w:ascii="Times New Roman" w:hAnsi="Times New Roman" w:cs="Times New Roman"/>
          <w:sz w:val="28"/>
          <w:szCs w:val="28"/>
        </w:rPr>
        <w:t> </w:t>
      </w:r>
      <w:r w:rsidR="006A0C0A" w:rsidRPr="006A0C0A">
        <w:rPr>
          <w:rFonts w:ascii="Times New Roman" w:hAnsi="Times New Roman" w:cs="Times New Roman"/>
          <w:sz w:val="28"/>
          <w:szCs w:val="28"/>
        </w:rPr>
        <w:t>Ахматова (1889–1966), Б. Пастернак (1890–1960), О. Мандельштам (1891</w:t>
      </w:r>
      <w:r w:rsidR="006A0C0A">
        <w:rPr>
          <w:rFonts w:ascii="Times New Roman" w:hAnsi="Times New Roman" w:cs="Times New Roman"/>
          <w:sz w:val="28"/>
          <w:szCs w:val="28"/>
        </w:rPr>
        <w:t>–1938), М. Цветаева (1892–1941)</w:t>
      </w:r>
      <w:r w:rsidRPr="00637B60">
        <w:rPr>
          <w:rFonts w:ascii="Times New Roman" w:hAnsi="Times New Roman" w:cs="Times New Roman"/>
          <w:sz w:val="28"/>
          <w:szCs w:val="28"/>
        </w:rPr>
        <w:t>?</w:t>
      </w:r>
      <w:r w:rsidR="00FC1F64">
        <w:rPr>
          <w:rFonts w:ascii="Times New Roman" w:hAnsi="Times New Roman" w:cs="Times New Roman"/>
          <w:sz w:val="28"/>
          <w:szCs w:val="28"/>
        </w:rPr>
        <w:t xml:space="preserve"> Разве они </w:t>
      </w:r>
      <w:r w:rsidR="00E712DD">
        <w:rPr>
          <w:rFonts w:ascii="Times New Roman" w:hAnsi="Times New Roman" w:cs="Times New Roman"/>
          <w:sz w:val="28"/>
          <w:szCs w:val="28"/>
        </w:rPr>
        <w:t xml:space="preserve">перешли на сторону новой, пролетарской и затем советской культуры и </w:t>
      </w:r>
      <w:r w:rsidR="00FC1F64">
        <w:rPr>
          <w:rFonts w:ascii="Times New Roman" w:hAnsi="Times New Roman" w:cs="Times New Roman"/>
          <w:sz w:val="28"/>
          <w:szCs w:val="28"/>
        </w:rPr>
        <w:t xml:space="preserve">перестали быть </w:t>
      </w:r>
      <w:r w:rsidR="00E712DD">
        <w:rPr>
          <w:rFonts w:ascii="Times New Roman" w:hAnsi="Times New Roman" w:cs="Times New Roman"/>
          <w:sz w:val="28"/>
          <w:szCs w:val="28"/>
        </w:rPr>
        <w:t xml:space="preserve">представителями той </w:t>
      </w:r>
      <w:r w:rsidR="00FC1F64">
        <w:rPr>
          <w:rFonts w:ascii="Times New Roman" w:hAnsi="Times New Roman" w:cs="Times New Roman"/>
          <w:sz w:val="28"/>
          <w:szCs w:val="28"/>
        </w:rPr>
        <w:t>культуры</w:t>
      </w:r>
      <w:r w:rsidR="00E712DD">
        <w:rPr>
          <w:rFonts w:ascii="Times New Roman" w:hAnsi="Times New Roman" w:cs="Times New Roman"/>
          <w:sz w:val="28"/>
          <w:szCs w:val="28"/>
        </w:rPr>
        <w:t xml:space="preserve">, непосредственными преемниками которой они </w:t>
      </w:r>
      <w:r w:rsidR="00F060EB">
        <w:rPr>
          <w:rFonts w:ascii="Times New Roman" w:hAnsi="Times New Roman" w:cs="Times New Roman"/>
          <w:sz w:val="28"/>
          <w:szCs w:val="28"/>
        </w:rPr>
        <w:t>являлись</w:t>
      </w:r>
      <w:r w:rsidR="00E712DD">
        <w:rPr>
          <w:rFonts w:ascii="Times New Roman" w:hAnsi="Times New Roman" w:cs="Times New Roman"/>
          <w:sz w:val="28"/>
          <w:szCs w:val="28"/>
        </w:rPr>
        <w:t>?</w:t>
      </w:r>
      <w:r w:rsidR="00FC1F64">
        <w:rPr>
          <w:rFonts w:ascii="Times New Roman" w:hAnsi="Times New Roman" w:cs="Times New Roman"/>
          <w:sz w:val="28"/>
          <w:szCs w:val="28"/>
        </w:rPr>
        <w:t xml:space="preserve"> </w:t>
      </w:r>
      <w:r w:rsidR="00FE1B4C">
        <w:rPr>
          <w:rFonts w:ascii="Times New Roman" w:hAnsi="Times New Roman" w:cs="Times New Roman"/>
          <w:sz w:val="28"/>
          <w:szCs w:val="28"/>
        </w:rPr>
        <w:t>Как быть</w:t>
      </w:r>
      <w:r w:rsidRPr="00637B60">
        <w:rPr>
          <w:rFonts w:ascii="Times New Roman" w:hAnsi="Times New Roman" w:cs="Times New Roman"/>
          <w:sz w:val="28"/>
          <w:szCs w:val="28"/>
        </w:rPr>
        <w:t xml:space="preserve"> с русскими </w:t>
      </w:r>
      <w:r w:rsidR="002653F1">
        <w:rPr>
          <w:rFonts w:ascii="Times New Roman" w:hAnsi="Times New Roman" w:cs="Times New Roman"/>
          <w:sz w:val="28"/>
          <w:szCs w:val="28"/>
        </w:rPr>
        <w:t xml:space="preserve">религиозными </w:t>
      </w:r>
      <w:r w:rsidRPr="00637B60">
        <w:rPr>
          <w:rFonts w:ascii="Times New Roman" w:hAnsi="Times New Roman" w:cs="Times New Roman"/>
          <w:sz w:val="28"/>
          <w:szCs w:val="28"/>
        </w:rPr>
        <w:t xml:space="preserve">философами и мыслителями, </w:t>
      </w:r>
      <w:r w:rsidR="0084479F">
        <w:rPr>
          <w:rFonts w:ascii="Times New Roman" w:hAnsi="Times New Roman" w:cs="Times New Roman"/>
          <w:sz w:val="28"/>
          <w:szCs w:val="28"/>
        </w:rPr>
        <w:lastRenderedPageBreak/>
        <w:t>продолжа</w:t>
      </w:r>
      <w:r w:rsidRPr="00637B60">
        <w:rPr>
          <w:rFonts w:ascii="Times New Roman" w:hAnsi="Times New Roman" w:cs="Times New Roman"/>
          <w:sz w:val="28"/>
          <w:szCs w:val="28"/>
        </w:rPr>
        <w:t xml:space="preserve">вшими свой земной путь и своё дело уже за этим историческим водоразделом времен? </w:t>
      </w:r>
      <w:r w:rsidR="00290406">
        <w:rPr>
          <w:rFonts w:ascii="Times New Roman" w:hAnsi="Times New Roman" w:cs="Times New Roman"/>
          <w:sz w:val="28"/>
          <w:szCs w:val="28"/>
        </w:rPr>
        <w:t xml:space="preserve"> А это ведь и</w:t>
      </w:r>
      <w:r w:rsidR="001A7BE6">
        <w:rPr>
          <w:rFonts w:ascii="Times New Roman" w:hAnsi="Times New Roman" w:cs="Times New Roman"/>
          <w:sz w:val="28"/>
          <w:szCs w:val="28"/>
        </w:rPr>
        <w:t xml:space="preserve"> </w:t>
      </w:r>
      <w:r w:rsidR="00290406">
        <w:rPr>
          <w:rFonts w:ascii="Times New Roman" w:hAnsi="Times New Roman" w:cs="Times New Roman"/>
          <w:sz w:val="28"/>
          <w:szCs w:val="28"/>
        </w:rPr>
        <w:t xml:space="preserve">Н. Бердяев, и С. Булгаков, и С. Франк, </w:t>
      </w:r>
      <w:r w:rsidR="00E94F7F">
        <w:rPr>
          <w:rFonts w:ascii="Times New Roman" w:hAnsi="Times New Roman" w:cs="Times New Roman"/>
          <w:sz w:val="28"/>
          <w:szCs w:val="28"/>
        </w:rPr>
        <w:t xml:space="preserve">и </w:t>
      </w:r>
      <w:r w:rsidR="001A7BE6">
        <w:rPr>
          <w:rFonts w:ascii="Times New Roman" w:hAnsi="Times New Roman" w:cs="Times New Roman"/>
          <w:sz w:val="28"/>
          <w:szCs w:val="28"/>
        </w:rPr>
        <w:t xml:space="preserve">Л. Шестов, оказавшиеся в изгнании за пределами России, </w:t>
      </w:r>
      <w:r w:rsidR="002E6A1F">
        <w:rPr>
          <w:rFonts w:ascii="Times New Roman" w:hAnsi="Times New Roman" w:cs="Times New Roman"/>
          <w:sz w:val="28"/>
          <w:szCs w:val="28"/>
        </w:rPr>
        <w:t xml:space="preserve">и П. Флоренский, </w:t>
      </w:r>
      <w:r w:rsidR="00023DCD">
        <w:rPr>
          <w:rFonts w:ascii="Times New Roman" w:hAnsi="Times New Roman" w:cs="Times New Roman"/>
          <w:sz w:val="28"/>
          <w:szCs w:val="28"/>
        </w:rPr>
        <w:t xml:space="preserve">оставшийся </w:t>
      </w:r>
      <w:r w:rsidR="001A7BE6">
        <w:rPr>
          <w:rFonts w:ascii="Times New Roman" w:hAnsi="Times New Roman" w:cs="Times New Roman"/>
          <w:sz w:val="28"/>
          <w:szCs w:val="28"/>
        </w:rPr>
        <w:t>на родине</w:t>
      </w:r>
      <w:r w:rsidR="0020649B">
        <w:rPr>
          <w:rFonts w:ascii="Times New Roman" w:hAnsi="Times New Roman" w:cs="Times New Roman"/>
          <w:sz w:val="28"/>
          <w:szCs w:val="28"/>
        </w:rPr>
        <w:t>,</w:t>
      </w:r>
      <w:r w:rsidR="001A7BE6">
        <w:rPr>
          <w:rFonts w:ascii="Times New Roman" w:hAnsi="Times New Roman" w:cs="Times New Roman"/>
          <w:sz w:val="28"/>
          <w:szCs w:val="28"/>
        </w:rPr>
        <w:t xml:space="preserve"> пребывавший</w:t>
      </w:r>
      <w:r w:rsidR="002E6A1F">
        <w:rPr>
          <w:rFonts w:ascii="Times New Roman" w:hAnsi="Times New Roman" w:cs="Times New Roman"/>
          <w:sz w:val="28"/>
          <w:szCs w:val="28"/>
        </w:rPr>
        <w:t xml:space="preserve"> </w:t>
      </w:r>
      <w:r w:rsidR="0020649B">
        <w:rPr>
          <w:rFonts w:ascii="Times New Roman" w:hAnsi="Times New Roman" w:cs="Times New Roman"/>
          <w:sz w:val="28"/>
          <w:szCs w:val="28"/>
        </w:rPr>
        <w:t xml:space="preserve">в изгнании внутреннем и </w:t>
      </w:r>
      <w:r w:rsidR="00D00B85">
        <w:rPr>
          <w:rFonts w:ascii="Times New Roman" w:hAnsi="Times New Roman" w:cs="Times New Roman"/>
          <w:sz w:val="28"/>
          <w:szCs w:val="28"/>
        </w:rPr>
        <w:t xml:space="preserve">принявший наконец </w:t>
      </w:r>
      <w:r w:rsidR="00023DCD">
        <w:rPr>
          <w:rFonts w:ascii="Times New Roman" w:hAnsi="Times New Roman" w:cs="Times New Roman"/>
          <w:sz w:val="28"/>
          <w:szCs w:val="28"/>
        </w:rPr>
        <w:t xml:space="preserve">свои крестные </w:t>
      </w:r>
      <w:r w:rsidR="00D00B85">
        <w:rPr>
          <w:rFonts w:ascii="Times New Roman" w:hAnsi="Times New Roman" w:cs="Times New Roman"/>
          <w:sz w:val="28"/>
          <w:szCs w:val="28"/>
        </w:rPr>
        <w:t>муки в лагерях, и</w:t>
      </w:r>
      <w:r w:rsidR="0020649B" w:rsidRPr="0020649B">
        <w:rPr>
          <w:rFonts w:ascii="Times New Roman" w:hAnsi="Times New Roman" w:cs="Times New Roman"/>
          <w:sz w:val="28"/>
          <w:szCs w:val="28"/>
        </w:rPr>
        <w:t xml:space="preserve"> </w:t>
      </w:r>
      <w:r w:rsidR="002E6A1F">
        <w:rPr>
          <w:rFonts w:ascii="Times New Roman" w:hAnsi="Times New Roman" w:cs="Times New Roman"/>
          <w:sz w:val="28"/>
          <w:szCs w:val="28"/>
        </w:rPr>
        <w:t>многие другие.</w:t>
      </w:r>
      <w:r w:rsidR="00290406">
        <w:rPr>
          <w:rFonts w:ascii="Times New Roman" w:hAnsi="Times New Roman" w:cs="Times New Roman"/>
          <w:sz w:val="28"/>
          <w:szCs w:val="28"/>
        </w:rPr>
        <w:t xml:space="preserve"> </w:t>
      </w:r>
      <w:r w:rsidR="00D85F55">
        <w:rPr>
          <w:rFonts w:ascii="Times New Roman" w:hAnsi="Times New Roman" w:cs="Times New Roman"/>
          <w:sz w:val="28"/>
          <w:szCs w:val="28"/>
        </w:rPr>
        <w:t>Как быть</w:t>
      </w:r>
      <w:r w:rsidRPr="00637B60">
        <w:rPr>
          <w:rFonts w:ascii="Times New Roman" w:hAnsi="Times New Roman" w:cs="Times New Roman"/>
          <w:sz w:val="28"/>
          <w:szCs w:val="28"/>
        </w:rPr>
        <w:t xml:space="preserve">, </w:t>
      </w:r>
      <w:r w:rsidR="00D85F55">
        <w:rPr>
          <w:rFonts w:ascii="Times New Roman" w:hAnsi="Times New Roman" w:cs="Times New Roman"/>
          <w:sz w:val="28"/>
          <w:szCs w:val="28"/>
        </w:rPr>
        <w:t>наконец</w:t>
      </w:r>
      <w:r w:rsidRPr="00637B60">
        <w:rPr>
          <w:rFonts w:ascii="Times New Roman" w:hAnsi="Times New Roman" w:cs="Times New Roman"/>
          <w:sz w:val="28"/>
          <w:szCs w:val="28"/>
        </w:rPr>
        <w:t xml:space="preserve">, с </w:t>
      </w:r>
      <w:r w:rsidR="0084479F" w:rsidRPr="00637B60">
        <w:rPr>
          <w:rFonts w:ascii="Times New Roman" w:hAnsi="Times New Roman" w:cs="Times New Roman"/>
          <w:sz w:val="28"/>
          <w:szCs w:val="28"/>
        </w:rPr>
        <w:t>Вячеславом Ивановым</w:t>
      </w:r>
      <w:r w:rsidR="001667E4">
        <w:rPr>
          <w:rFonts w:ascii="Times New Roman" w:hAnsi="Times New Roman" w:cs="Times New Roman"/>
          <w:sz w:val="28"/>
          <w:szCs w:val="28"/>
        </w:rPr>
        <w:t>,</w:t>
      </w:r>
      <w:r w:rsidR="0084479F" w:rsidRPr="00637B60">
        <w:rPr>
          <w:rFonts w:ascii="Times New Roman" w:hAnsi="Times New Roman" w:cs="Times New Roman"/>
          <w:sz w:val="28"/>
          <w:szCs w:val="28"/>
        </w:rPr>
        <w:t xml:space="preserve"> наиболее последовательным теоретиком и практиком русского символизма</w:t>
      </w:r>
      <w:r w:rsidR="001667E4">
        <w:rPr>
          <w:rFonts w:ascii="Times New Roman" w:hAnsi="Times New Roman" w:cs="Times New Roman"/>
          <w:sz w:val="28"/>
          <w:szCs w:val="28"/>
        </w:rPr>
        <w:t xml:space="preserve">, </w:t>
      </w:r>
      <w:r w:rsidR="009D123F">
        <w:rPr>
          <w:rFonts w:ascii="Times New Roman" w:hAnsi="Times New Roman" w:cs="Times New Roman"/>
          <w:sz w:val="28"/>
          <w:szCs w:val="28"/>
        </w:rPr>
        <w:t xml:space="preserve">также оказавшимся в вынужденной эмиграции, но </w:t>
      </w:r>
      <w:r w:rsidR="001667E4">
        <w:rPr>
          <w:rFonts w:ascii="Times New Roman" w:hAnsi="Times New Roman" w:cs="Times New Roman"/>
          <w:sz w:val="28"/>
          <w:szCs w:val="28"/>
        </w:rPr>
        <w:t xml:space="preserve">певшим прежние гимны </w:t>
      </w:r>
      <w:r w:rsidR="004936D9">
        <w:rPr>
          <w:rFonts w:ascii="Times New Roman" w:hAnsi="Times New Roman" w:cs="Times New Roman"/>
          <w:sz w:val="28"/>
          <w:szCs w:val="28"/>
        </w:rPr>
        <w:t>на италийских берегах</w:t>
      </w:r>
      <w:r w:rsidRPr="00637B60">
        <w:rPr>
          <w:rFonts w:ascii="Times New Roman" w:hAnsi="Times New Roman" w:cs="Times New Roman"/>
          <w:sz w:val="28"/>
          <w:szCs w:val="28"/>
        </w:rPr>
        <w:t xml:space="preserve">? </w:t>
      </w:r>
      <w:r w:rsidR="00DF765D">
        <w:rPr>
          <w:rFonts w:ascii="Times New Roman" w:hAnsi="Times New Roman" w:cs="Times New Roman"/>
          <w:sz w:val="28"/>
          <w:szCs w:val="28"/>
        </w:rPr>
        <w:t>Он что тоже</w:t>
      </w:r>
      <w:r w:rsidR="00E94F7F">
        <w:rPr>
          <w:rFonts w:ascii="Times New Roman" w:hAnsi="Times New Roman" w:cs="Times New Roman"/>
          <w:sz w:val="28"/>
          <w:szCs w:val="28"/>
        </w:rPr>
        <w:t>, так сказать,</w:t>
      </w:r>
      <w:r w:rsidR="00DF765D">
        <w:rPr>
          <w:rFonts w:ascii="Times New Roman" w:hAnsi="Times New Roman" w:cs="Times New Roman"/>
          <w:sz w:val="28"/>
          <w:szCs w:val="28"/>
        </w:rPr>
        <w:t xml:space="preserve"> преодолел в себе символиста и </w:t>
      </w:r>
      <w:r w:rsidR="00F060EB">
        <w:rPr>
          <w:rFonts w:ascii="Times New Roman" w:hAnsi="Times New Roman" w:cs="Times New Roman"/>
          <w:sz w:val="28"/>
          <w:szCs w:val="28"/>
        </w:rPr>
        <w:t>окончательно утратил</w:t>
      </w:r>
      <w:r w:rsidR="00DF765D">
        <w:rPr>
          <w:rFonts w:ascii="Times New Roman" w:hAnsi="Times New Roman" w:cs="Times New Roman"/>
          <w:sz w:val="28"/>
          <w:szCs w:val="28"/>
        </w:rPr>
        <w:t xml:space="preserve"> благодатную почву </w:t>
      </w:r>
      <w:r w:rsidR="00F060EB">
        <w:rPr>
          <w:rFonts w:ascii="Times New Roman" w:hAnsi="Times New Roman" w:cs="Times New Roman"/>
          <w:sz w:val="28"/>
          <w:szCs w:val="28"/>
        </w:rPr>
        <w:t xml:space="preserve">той </w:t>
      </w:r>
      <w:r w:rsidR="00DF765D">
        <w:rPr>
          <w:rFonts w:ascii="Times New Roman" w:hAnsi="Times New Roman" w:cs="Times New Roman"/>
          <w:sz w:val="28"/>
          <w:szCs w:val="28"/>
        </w:rPr>
        <w:t xml:space="preserve">культуры, </w:t>
      </w:r>
      <w:r w:rsidR="005D5F3E">
        <w:rPr>
          <w:rFonts w:ascii="Times New Roman" w:hAnsi="Times New Roman" w:cs="Times New Roman"/>
          <w:sz w:val="28"/>
          <w:szCs w:val="28"/>
        </w:rPr>
        <w:t>которую сам же одухотворял и облагораживал</w:t>
      </w:r>
      <w:r w:rsidR="00F060EB">
        <w:rPr>
          <w:rFonts w:ascii="Times New Roman" w:hAnsi="Times New Roman" w:cs="Times New Roman"/>
          <w:sz w:val="28"/>
          <w:szCs w:val="28"/>
        </w:rPr>
        <w:t>?</w:t>
      </w:r>
      <w:r w:rsidR="00E94F7F">
        <w:rPr>
          <w:rFonts w:ascii="Times New Roman" w:hAnsi="Times New Roman" w:cs="Times New Roman"/>
          <w:sz w:val="28"/>
          <w:szCs w:val="28"/>
        </w:rPr>
        <w:t>!</w:t>
      </w:r>
      <w:r w:rsidR="00DF765D">
        <w:rPr>
          <w:rFonts w:ascii="Times New Roman" w:hAnsi="Times New Roman" w:cs="Times New Roman"/>
          <w:sz w:val="28"/>
          <w:szCs w:val="28"/>
        </w:rPr>
        <w:t xml:space="preserve">  </w:t>
      </w:r>
    </w:p>
    <w:p w:rsidR="00777DB2" w:rsidRDefault="007333FE" w:rsidP="00777D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дополнение к этому существует ещё ряд принципиальных вопросов</w:t>
      </w:r>
      <w:r w:rsidR="003A19A1">
        <w:rPr>
          <w:rFonts w:ascii="Times New Roman" w:hAnsi="Times New Roman" w:cs="Times New Roman"/>
          <w:sz w:val="28"/>
          <w:szCs w:val="28"/>
        </w:rPr>
        <w:t>. И перв</w:t>
      </w:r>
      <w:r w:rsidR="00EE0E08">
        <w:rPr>
          <w:rFonts w:ascii="Times New Roman" w:hAnsi="Times New Roman" w:cs="Times New Roman"/>
          <w:sz w:val="28"/>
          <w:szCs w:val="28"/>
        </w:rPr>
        <w:t>оочередной</w:t>
      </w:r>
      <w:r w:rsidR="003A19A1">
        <w:rPr>
          <w:rFonts w:ascii="Times New Roman" w:hAnsi="Times New Roman" w:cs="Times New Roman"/>
          <w:sz w:val="28"/>
          <w:szCs w:val="28"/>
        </w:rPr>
        <w:t xml:space="preserve"> из них такой:</w:t>
      </w:r>
      <w:r w:rsidR="00637B60" w:rsidRPr="00637B60">
        <w:rPr>
          <w:rFonts w:ascii="Times New Roman" w:hAnsi="Times New Roman" w:cs="Times New Roman"/>
          <w:sz w:val="28"/>
          <w:szCs w:val="28"/>
        </w:rPr>
        <w:t xml:space="preserve"> а верно ли мы поступаем, когда безоговорочно причисляем к культур</w:t>
      </w:r>
      <w:r w:rsidR="00FB774A">
        <w:rPr>
          <w:rFonts w:ascii="Times New Roman" w:hAnsi="Times New Roman" w:cs="Times New Roman"/>
          <w:sz w:val="28"/>
          <w:szCs w:val="28"/>
        </w:rPr>
        <w:t>е</w:t>
      </w:r>
      <w:r w:rsidR="00637B60" w:rsidRPr="00637B60">
        <w:rPr>
          <w:rFonts w:ascii="Times New Roman" w:hAnsi="Times New Roman" w:cs="Times New Roman"/>
          <w:sz w:val="28"/>
          <w:szCs w:val="28"/>
        </w:rPr>
        <w:t xml:space="preserve"> Серебряного века </w:t>
      </w:r>
      <w:r w:rsidR="00EE0E08">
        <w:rPr>
          <w:rFonts w:ascii="Times New Roman" w:hAnsi="Times New Roman" w:cs="Times New Roman"/>
          <w:sz w:val="28"/>
          <w:szCs w:val="28"/>
        </w:rPr>
        <w:t>одних представителей эпохи</w:t>
      </w:r>
      <w:r w:rsidR="00637B60" w:rsidRPr="00637B60">
        <w:rPr>
          <w:rFonts w:ascii="Times New Roman" w:hAnsi="Times New Roman" w:cs="Times New Roman"/>
          <w:sz w:val="28"/>
          <w:szCs w:val="28"/>
        </w:rPr>
        <w:t xml:space="preserve">, исходя главным образом из самого факта их рождения и жизни в определенном </w:t>
      </w:r>
      <w:r w:rsidR="00EE0E08">
        <w:rPr>
          <w:rFonts w:ascii="Times New Roman" w:hAnsi="Times New Roman" w:cs="Times New Roman"/>
          <w:sz w:val="28"/>
          <w:szCs w:val="28"/>
        </w:rPr>
        <w:t>пространственно-временном континууме</w:t>
      </w:r>
      <w:r w:rsidR="00637B60" w:rsidRPr="00637B60">
        <w:rPr>
          <w:rFonts w:ascii="Times New Roman" w:hAnsi="Times New Roman" w:cs="Times New Roman"/>
          <w:sz w:val="28"/>
          <w:szCs w:val="28"/>
        </w:rPr>
        <w:t xml:space="preserve">, и в </w:t>
      </w:r>
      <w:r w:rsidR="00EE0E08">
        <w:rPr>
          <w:rFonts w:ascii="Times New Roman" w:hAnsi="Times New Roman" w:cs="Times New Roman"/>
          <w:sz w:val="28"/>
          <w:szCs w:val="28"/>
        </w:rPr>
        <w:t>то же время</w:t>
      </w:r>
      <w:r w:rsidR="00637B60" w:rsidRPr="00637B60">
        <w:rPr>
          <w:rFonts w:ascii="Times New Roman" w:hAnsi="Times New Roman" w:cs="Times New Roman"/>
          <w:sz w:val="28"/>
          <w:szCs w:val="28"/>
        </w:rPr>
        <w:t xml:space="preserve"> </w:t>
      </w:r>
      <w:r w:rsidR="007D078B">
        <w:rPr>
          <w:rFonts w:ascii="Times New Roman" w:hAnsi="Times New Roman" w:cs="Times New Roman"/>
          <w:sz w:val="28"/>
          <w:szCs w:val="28"/>
        </w:rPr>
        <w:t xml:space="preserve">безоговорочно </w:t>
      </w:r>
      <w:r w:rsidR="00637B60" w:rsidRPr="00637B60">
        <w:rPr>
          <w:rFonts w:ascii="Times New Roman" w:hAnsi="Times New Roman" w:cs="Times New Roman"/>
          <w:sz w:val="28"/>
          <w:szCs w:val="28"/>
        </w:rPr>
        <w:t xml:space="preserve">исключаем </w:t>
      </w:r>
      <w:r w:rsidR="00FB774A">
        <w:rPr>
          <w:rFonts w:ascii="Times New Roman" w:hAnsi="Times New Roman" w:cs="Times New Roman"/>
          <w:sz w:val="28"/>
          <w:szCs w:val="28"/>
        </w:rPr>
        <w:t>других</w:t>
      </w:r>
      <w:r w:rsidR="00637B60" w:rsidRPr="00637B60">
        <w:rPr>
          <w:rFonts w:ascii="Times New Roman" w:hAnsi="Times New Roman" w:cs="Times New Roman"/>
          <w:sz w:val="28"/>
          <w:szCs w:val="28"/>
        </w:rPr>
        <w:t xml:space="preserve">, </w:t>
      </w:r>
      <w:r w:rsidR="007D078B">
        <w:rPr>
          <w:rFonts w:ascii="Times New Roman" w:hAnsi="Times New Roman" w:cs="Times New Roman"/>
          <w:sz w:val="28"/>
          <w:szCs w:val="28"/>
        </w:rPr>
        <w:t xml:space="preserve">основываясь </w:t>
      </w:r>
      <w:r w:rsidR="00FB774A">
        <w:rPr>
          <w:rFonts w:ascii="Times New Roman" w:hAnsi="Times New Roman" w:cs="Times New Roman"/>
          <w:sz w:val="28"/>
          <w:szCs w:val="28"/>
        </w:rPr>
        <w:t xml:space="preserve">исключительно на </w:t>
      </w:r>
      <w:r w:rsidR="007D078B">
        <w:rPr>
          <w:rFonts w:ascii="Times New Roman" w:hAnsi="Times New Roman" w:cs="Times New Roman"/>
          <w:sz w:val="28"/>
          <w:szCs w:val="28"/>
        </w:rPr>
        <w:t xml:space="preserve">том, что </w:t>
      </w:r>
      <w:r w:rsidR="00FB774A">
        <w:rPr>
          <w:rFonts w:ascii="Times New Roman" w:hAnsi="Times New Roman" w:cs="Times New Roman"/>
          <w:sz w:val="28"/>
          <w:szCs w:val="28"/>
        </w:rPr>
        <w:t>они</w:t>
      </w:r>
      <w:r w:rsidR="00637B60" w:rsidRPr="00637B60">
        <w:rPr>
          <w:rFonts w:ascii="Times New Roman" w:hAnsi="Times New Roman" w:cs="Times New Roman"/>
          <w:sz w:val="28"/>
          <w:szCs w:val="28"/>
        </w:rPr>
        <w:t xml:space="preserve"> только юностью своей в этот век вписал</w:t>
      </w:r>
      <w:r w:rsidR="00FB774A">
        <w:rPr>
          <w:rFonts w:ascii="Times New Roman" w:hAnsi="Times New Roman" w:cs="Times New Roman"/>
          <w:sz w:val="28"/>
          <w:szCs w:val="28"/>
        </w:rPr>
        <w:t>ись</w:t>
      </w:r>
      <w:r w:rsidR="00637B60" w:rsidRPr="00637B60">
        <w:rPr>
          <w:rFonts w:ascii="Times New Roman" w:hAnsi="Times New Roman" w:cs="Times New Roman"/>
          <w:sz w:val="28"/>
          <w:szCs w:val="28"/>
        </w:rPr>
        <w:t xml:space="preserve"> или же </w:t>
      </w:r>
      <w:r w:rsidR="00193083">
        <w:rPr>
          <w:rFonts w:ascii="Times New Roman" w:hAnsi="Times New Roman" w:cs="Times New Roman"/>
          <w:sz w:val="28"/>
          <w:szCs w:val="28"/>
        </w:rPr>
        <w:t>практически никакого отношения к</w:t>
      </w:r>
      <w:r w:rsidR="00637B60" w:rsidRPr="00637B60">
        <w:rPr>
          <w:rFonts w:ascii="Times New Roman" w:hAnsi="Times New Roman" w:cs="Times New Roman"/>
          <w:sz w:val="28"/>
          <w:szCs w:val="28"/>
        </w:rPr>
        <w:t xml:space="preserve"> эмпирической действительности Серебряного века </w:t>
      </w:r>
      <w:r w:rsidR="00193083">
        <w:rPr>
          <w:rFonts w:ascii="Times New Roman" w:hAnsi="Times New Roman" w:cs="Times New Roman"/>
          <w:sz w:val="28"/>
          <w:szCs w:val="28"/>
        </w:rPr>
        <w:t>не имели</w:t>
      </w:r>
      <w:r w:rsidR="007D078B">
        <w:rPr>
          <w:rFonts w:ascii="Times New Roman" w:hAnsi="Times New Roman" w:cs="Times New Roman"/>
          <w:sz w:val="28"/>
          <w:szCs w:val="28"/>
        </w:rPr>
        <w:t>?</w:t>
      </w:r>
      <w:r w:rsidR="00637B60" w:rsidRPr="00637B60">
        <w:rPr>
          <w:rFonts w:ascii="Times New Roman" w:hAnsi="Times New Roman" w:cs="Times New Roman"/>
          <w:sz w:val="28"/>
          <w:szCs w:val="28"/>
        </w:rPr>
        <w:t xml:space="preserve"> Скажем, беремся ли мы однозначно утверждать, что Михаил Бахтин является представителем эпохи Серебряного века и</w:t>
      </w:r>
      <w:r w:rsidR="00E94F7F">
        <w:rPr>
          <w:rFonts w:ascii="Times New Roman" w:hAnsi="Times New Roman" w:cs="Times New Roman"/>
          <w:sz w:val="28"/>
          <w:szCs w:val="28"/>
        </w:rPr>
        <w:t>,</w:t>
      </w:r>
      <w:r w:rsidR="00637B60" w:rsidRPr="00637B60">
        <w:rPr>
          <w:rFonts w:ascii="Times New Roman" w:hAnsi="Times New Roman" w:cs="Times New Roman"/>
          <w:sz w:val="28"/>
          <w:szCs w:val="28"/>
        </w:rPr>
        <w:t xml:space="preserve"> одновременно</w:t>
      </w:r>
      <w:r w:rsidR="00E94F7F">
        <w:rPr>
          <w:rFonts w:ascii="Times New Roman" w:hAnsi="Times New Roman" w:cs="Times New Roman"/>
          <w:sz w:val="28"/>
          <w:szCs w:val="28"/>
        </w:rPr>
        <w:t>,</w:t>
      </w:r>
      <w:r w:rsidR="00637B60" w:rsidRPr="00637B60">
        <w:rPr>
          <w:rFonts w:ascii="Times New Roman" w:hAnsi="Times New Roman" w:cs="Times New Roman"/>
          <w:sz w:val="28"/>
          <w:szCs w:val="28"/>
        </w:rPr>
        <w:t xml:space="preserve"> представителем сформировавшейся в её пространстве культуры? Ведь Бахтин родился всего лишь на три года позже Цветаевой, тогда как её мы к Серебряному веку относим </w:t>
      </w:r>
      <w:r w:rsidR="00901F28">
        <w:rPr>
          <w:rFonts w:ascii="Times New Roman" w:hAnsi="Times New Roman" w:cs="Times New Roman"/>
          <w:sz w:val="28"/>
          <w:szCs w:val="28"/>
        </w:rPr>
        <w:t>без всяких на то оговорок</w:t>
      </w:r>
      <w:r w:rsidR="00637B60" w:rsidRPr="00637B60">
        <w:rPr>
          <w:rFonts w:ascii="Times New Roman" w:hAnsi="Times New Roman" w:cs="Times New Roman"/>
          <w:sz w:val="28"/>
          <w:szCs w:val="28"/>
        </w:rPr>
        <w:t xml:space="preserve">. И далее: есть ли у нас </w:t>
      </w:r>
      <w:r w:rsidR="00901F28">
        <w:rPr>
          <w:rFonts w:ascii="Times New Roman" w:hAnsi="Times New Roman" w:cs="Times New Roman"/>
          <w:sz w:val="28"/>
          <w:szCs w:val="28"/>
        </w:rPr>
        <w:t xml:space="preserve">достаточно </w:t>
      </w:r>
      <w:r w:rsidR="00637B60" w:rsidRPr="00637B60">
        <w:rPr>
          <w:rFonts w:ascii="Times New Roman" w:hAnsi="Times New Roman" w:cs="Times New Roman"/>
          <w:sz w:val="28"/>
          <w:szCs w:val="28"/>
        </w:rPr>
        <w:t xml:space="preserve">веские основания именовать одним из последних поэтов </w:t>
      </w:r>
      <w:r w:rsidR="00A259BC">
        <w:rPr>
          <w:rFonts w:ascii="Times New Roman" w:hAnsi="Times New Roman" w:cs="Times New Roman"/>
          <w:sz w:val="28"/>
          <w:szCs w:val="28"/>
        </w:rPr>
        <w:t>С</w:t>
      </w:r>
      <w:r w:rsidR="00637B60" w:rsidRPr="00637B60">
        <w:rPr>
          <w:rFonts w:ascii="Times New Roman" w:hAnsi="Times New Roman" w:cs="Times New Roman"/>
          <w:sz w:val="28"/>
          <w:szCs w:val="28"/>
        </w:rPr>
        <w:t xml:space="preserve">еребряного века умершего в 1989 году Арсения Тарковского, </w:t>
      </w:r>
      <w:r w:rsidR="004021AA">
        <w:rPr>
          <w:rFonts w:ascii="Times New Roman" w:hAnsi="Times New Roman" w:cs="Times New Roman"/>
          <w:sz w:val="28"/>
          <w:szCs w:val="28"/>
        </w:rPr>
        <w:t xml:space="preserve">не только </w:t>
      </w:r>
      <w:r w:rsidR="00FE449E">
        <w:rPr>
          <w:rFonts w:ascii="Times New Roman" w:hAnsi="Times New Roman" w:cs="Times New Roman"/>
          <w:sz w:val="28"/>
          <w:szCs w:val="28"/>
        </w:rPr>
        <w:t>успевшего</w:t>
      </w:r>
      <w:r w:rsidR="00637B60" w:rsidRPr="00637B60">
        <w:rPr>
          <w:rFonts w:ascii="Times New Roman" w:hAnsi="Times New Roman" w:cs="Times New Roman"/>
          <w:sz w:val="28"/>
          <w:szCs w:val="28"/>
        </w:rPr>
        <w:t xml:space="preserve"> в</w:t>
      </w:r>
      <w:r w:rsidR="00FE449E">
        <w:rPr>
          <w:rFonts w:ascii="Times New Roman" w:hAnsi="Times New Roman" w:cs="Times New Roman"/>
          <w:sz w:val="28"/>
          <w:szCs w:val="28"/>
        </w:rPr>
        <w:t xml:space="preserve"> </w:t>
      </w:r>
      <w:r w:rsidR="00637B60" w:rsidRPr="00637B60">
        <w:rPr>
          <w:rFonts w:ascii="Times New Roman" w:hAnsi="Times New Roman" w:cs="Times New Roman"/>
          <w:sz w:val="28"/>
          <w:szCs w:val="28"/>
        </w:rPr>
        <w:t>Серебрян</w:t>
      </w:r>
      <w:r w:rsidR="00F050A2">
        <w:rPr>
          <w:rFonts w:ascii="Times New Roman" w:hAnsi="Times New Roman" w:cs="Times New Roman"/>
          <w:sz w:val="28"/>
          <w:szCs w:val="28"/>
        </w:rPr>
        <w:t>о</w:t>
      </w:r>
      <w:r w:rsidR="004021AA">
        <w:rPr>
          <w:rFonts w:ascii="Times New Roman" w:hAnsi="Times New Roman" w:cs="Times New Roman"/>
          <w:sz w:val="28"/>
          <w:szCs w:val="28"/>
        </w:rPr>
        <w:t>м</w:t>
      </w:r>
      <w:r w:rsidR="00637B60" w:rsidRPr="00637B60">
        <w:rPr>
          <w:rFonts w:ascii="Times New Roman" w:hAnsi="Times New Roman" w:cs="Times New Roman"/>
          <w:sz w:val="28"/>
          <w:szCs w:val="28"/>
        </w:rPr>
        <w:t xml:space="preserve"> век</w:t>
      </w:r>
      <w:r w:rsidR="004021AA">
        <w:rPr>
          <w:rFonts w:ascii="Times New Roman" w:hAnsi="Times New Roman" w:cs="Times New Roman"/>
          <w:sz w:val="28"/>
          <w:szCs w:val="28"/>
        </w:rPr>
        <w:t>е</w:t>
      </w:r>
      <w:r w:rsidR="00637B60" w:rsidRPr="00637B60">
        <w:rPr>
          <w:rFonts w:ascii="Times New Roman" w:hAnsi="Times New Roman" w:cs="Times New Roman"/>
          <w:sz w:val="28"/>
          <w:szCs w:val="28"/>
        </w:rPr>
        <w:t xml:space="preserve"> </w:t>
      </w:r>
      <w:r w:rsidR="00F050A2">
        <w:rPr>
          <w:rFonts w:ascii="Times New Roman" w:hAnsi="Times New Roman" w:cs="Times New Roman"/>
          <w:sz w:val="28"/>
          <w:szCs w:val="28"/>
        </w:rPr>
        <w:t>роди</w:t>
      </w:r>
      <w:r w:rsidR="00637B60" w:rsidRPr="00637B60">
        <w:rPr>
          <w:rFonts w:ascii="Times New Roman" w:hAnsi="Times New Roman" w:cs="Times New Roman"/>
          <w:sz w:val="28"/>
          <w:szCs w:val="28"/>
        </w:rPr>
        <w:t>ться</w:t>
      </w:r>
      <w:r w:rsidR="004021AA">
        <w:rPr>
          <w:rFonts w:ascii="Times New Roman" w:hAnsi="Times New Roman" w:cs="Times New Roman"/>
          <w:sz w:val="28"/>
          <w:szCs w:val="28"/>
        </w:rPr>
        <w:t>, но</w:t>
      </w:r>
      <w:r w:rsidR="00637B60" w:rsidRPr="00637B60">
        <w:rPr>
          <w:rFonts w:ascii="Times New Roman" w:hAnsi="Times New Roman" w:cs="Times New Roman"/>
          <w:sz w:val="28"/>
          <w:szCs w:val="28"/>
        </w:rPr>
        <w:t xml:space="preserve"> и </w:t>
      </w:r>
      <w:r w:rsidR="004021AA">
        <w:rPr>
          <w:rFonts w:ascii="Times New Roman" w:hAnsi="Times New Roman" w:cs="Times New Roman"/>
          <w:sz w:val="28"/>
          <w:szCs w:val="28"/>
        </w:rPr>
        <w:t xml:space="preserve">вступить в непосредственный контакт </w:t>
      </w:r>
      <w:r w:rsidR="00637B60" w:rsidRPr="00637B60">
        <w:rPr>
          <w:rFonts w:ascii="Times New Roman" w:hAnsi="Times New Roman" w:cs="Times New Roman"/>
          <w:sz w:val="28"/>
          <w:szCs w:val="28"/>
        </w:rPr>
        <w:t>с самыми видными его представителями (Ф. Сологубом, О. Мандельштамом, М. Цветаевой, А. Ахматовой)? Понятно, что если мы назовем имя Иосифа Бродского или</w:t>
      </w:r>
      <w:r w:rsidR="004021AA">
        <w:rPr>
          <w:rFonts w:ascii="Times New Roman" w:hAnsi="Times New Roman" w:cs="Times New Roman"/>
          <w:sz w:val="28"/>
          <w:szCs w:val="28"/>
        </w:rPr>
        <w:t xml:space="preserve"> же</w:t>
      </w:r>
      <w:r w:rsidR="00637B60" w:rsidRPr="00637B60">
        <w:rPr>
          <w:rFonts w:ascii="Times New Roman" w:hAnsi="Times New Roman" w:cs="Times New Roman"/>
          <w:sz w:val="28"/>
          <w:szCs w:val="28"/>
        </w:rPr>
        <w:t xml:space="preserve"> Андрея Тарковского, которые к эмпирической действительности самой эпохи Серебряного века никакого </w:t>
      </w:r>
      <w:r w:rsidR="00637B60" w:rsidRPr="00637B60">
        <w:rPr>
          <w:rFonts w:ascii="Times New Roman" w:hAnsi="Times New Roman" w:cs="Times New Roman"/>
          <w:sz w:val="28"/>
          <w:szCs w:val="28"/>
        </w:rPr>
        <w:lastRenderedPageBreak/>
        <w:t>отношения не име</w:t>
      </w:r>
      <w:r w:rsidR="004021AA">
        <w:rPr>
          <w:rFonts w:ascii="Times New Roman" w:hAnsi="Times New Roman" w:cs="Times New Roman"/>
          <w:sz w:val="28"/>
          <w:szCs w:val="28"/>
        </w:rPr>
        <w:t>ли</w:t>
      </w:r>
      <w:r w:rsidR="00637B60" w:rsidRPr="00637B60">
        <w:rPr>
          <w:rFonts w:ascii="Times New Roman" w:hAnsi="Times New Roman" w:cs="Times New Roman"/>
          <w:sz w:val="28"/>
          <w:szCs w:val="28"/>
        </w:rPr>
        <w:t xml:space="preserve">, то наши устремления утвердить их творчество в пространстве </w:t>
      </w:r>
      <w:r w:rsidR="004021AA">
        <w:rPr>
          <w:rFonts w:ascii="Times New Roman" w:hAnsi="Times New Roman" w:cs="Times New Roman"/>
          <w:sz w:val="28"/>
          <w:szCs w:val="28"/>
        </w:rPr>
        <w:t xml:space="preserve">духовно </w:t>
      </w:r>
      <w:r w:rsidR="00637B60" w:rsidRPr="00637B60">
        <w:rPr>
          <w:rFonts w:ascii="Times New Roman" w:hAnsi="Times New Roman" w:cs="Times New Roman"/>
          <w:sz w:val="28"/>
          <w:szCs w:val="28"/>
        </w:rPr>
        <w:t>родственной им культуры будут жестко ограничены принятыми в научной среде оборотами и понятиями</w:t>
      </w:r>
      <w:r w:rsidR="004021AA">
        <w:rPr>
          <w:rFonts w:ascii="Times New Roman" w:hAnsi="Times New Roman" w:cs="Times New Roman"/>
          <w:sz w:val="28"/>
          <w:szCs w:val="28"/>
        </w:rPr>
        <w:t xml:space="preserve">. Мы вынуждены будем говорить о </w:t>
      </w:r>
      <w:r w:rsidR="00637B60" w:rsidRPr="00637B60">
        <w:rPr>
          <w:rFonts w:ascii="Times New Roman" w:hAnsi="Times New Roman" w:cs="Times New Roman"/>
          <w:sz w:val="28"/>
          <w:szCs w:val="28"/>
        </w:rPr>
        <w:t>«продолжени</w:t>
      </w:r>
      <w:r w:rsidR="004021AA">
        <w:rPr>
          <w:rFonts w:ascii="Times New Roman" w:hAnsi="Times New Roman" w:cs="Times New Roman"/>
          <w:sz w:val="28"/>
          <w:szCs w:val="28"/>
        </w:rPr>
        <w:t>и</w:t>
      </w:r>
      <w:r w:rsidR="00637B60" w:rsidRPr="00637B60">
        <w:rPr>
          <w:rFonts w:ascii="Times New Roman" w:hAnsi="Times New Roman" w:cs="Times New Roman"/>
          <w:sz w:val="28"/>
          <w:szCs w:val="28"/>
        </w:rPr>
        <w:t xml:space="preserve"> традиций», </w:t>
      </w:r>
      <w:r w:rsidR="004021AA">
        <w:rPr>
          <w:rFonts w:ascii="Times New Roman" w:hAnsi="Times New Roman" w:cs="Times New Roman"/>
          <w:sz w:val="28"/>
          <w:szCs w:val="28"/>
        </w:rPr>
        <w:t xml:space="preserve">о </w:t>
      </w:r>
      <w:r w:rsidR="00637B60" w:rsidRPr="00637B60">
        <w:rPr>
          <w:rFonts w:ascii="Times New Roman" w:hAnsi="Times New Roman" w:cs="Times New Roman"/>
          <w:sz w:val="28"/>
          <w:szCs w:val="28"/>
        </w:rPr>
        <w:t>«постсимволизм</w:t>
      </w:r>
      <w:r w:rsidR="004021AA">
        <w:rPr>
          <w:rFonts w:ascii="Times New Roman" w:hAnsi="Times New Roman" w:cs="Times New Roman"/>
          <w:sz w:val="28"/>
          <w:szCs w:val="28"/>
        </w:rPr>
        <w:t>е</w:t>
      </w:r>
      <w:r w:rsidR="00637B60" w:rsidRPr="00637B60">
        <w:rPr>
          <w:rFonts w:ascii="Times New Roman" w:hAnsi="Times New Roman" w:cs="Times New Roman"/>
          <w:sz w:val="28"/>
          <w:szCs w:val="28"/>
        </w:rPr>
        <w:t xml:space="preserve">», </w:t>
      </w:r>
      <w:r w:rsidR="004021AA">
        <w:rPr>
          <w:rFonts w:ascii="Times New Roman" w:hAnsi="Times New Roman" w:cs="Times New Roman"/>
          <w:sz w:val="28"/>
          <w:szCs w:val="28"/>
        </w:rPr>
        <w:t xml:space="preserve">об </w:t>
      </w:r>
      <w:r w:rsidR="00637B60" w:rsidRPr="00637B60">
        <w:rPr>
          <w:rFonts w:ascii="Times New Roman" w:hAnsi="Times New Roman" w:cs="Times New Roman"/>
          <w:sz w:val="28"/>
          <w:szCs w:val="28"/>
        </w:rPr>
        <w:t>аллюзи</w:t>
      </w:r>
      <w:r w:rsidR="004021AA">
        <w:rPr>
          <w:rFonts w:ascii="Times New Roman" w:hAnsi="Times New Roman" w:cs="Times New Roman"/>
          <w:sz w:val="28"/>
          <w:szCs w:val="28"/>
        </w:rPr>
        <w:t>ях</w:t>
      </w:r>
      <w:r w:rsidR="00637B60" w:rsidRPr="00637B60">
        <w:rPr>
          <w:rFonts w:ascii="Times New Roman" w:hAnsi="Times New Roman" w:cs="Times New Roman"/>
          <w:sz w:val="28"/>
          <w:szCs w:val="28"/>
        </w:rPr>
        <w:t>, реминисценци</w:t>
      </w:r>
      <w:r w:rsidR="004021AA">
        <w:rPr>
          <w:rFonts w:ascii="Times New Roman" w:hAnsi="Times New Roman" w:cs="Times New Roman"/>
          <w:sz w:val="28"/>
          <w:szCs w:val="28"/>
        </w:rPr>
        <w:t>ях</w:t>
      </w:r>
      <w:r w:rsidR="00637B60" w:rsidRPr="00637B60">
        <w:rPr>
          <w:rFonts w:ascii="Times New Roman" w:hAnsi="Times New Roman" w:cs="Times New Roman"/>
          <w:sz w:val="28"/>
          <w:szCs w:val="28"/>
        </w:rPr>
        <w:t>, «трансформаци</w:t>
      </w:r>
      <w:r w:rsidR="00777DB2">
        <w:rPr>
          <w:rFonts w:ascii="Times New Roman" w:hAnsi="Times New Roman" w:cs="Times New Roman"/>
          <w:sz w:val="28"/>
          <w:szCs w:val="28"/>
        </w:rPr>
        <w:t>и мотивов» и т.</w:t>
      </w:r>
      <w:r w:rsidR="00637B60" w:rsidRPr="00637B60">
        <w:rPr>
          <w:rFonts w:ascii="Times New Roman" w:hAnsi="Times New Roman" w:cs="Times New Roman"/>
          <w:sz w:val="28"/>
          <w:szCs w:val="28"/>
        </w:rPr>
        <w:t xml:space="preserve">п. Однако как только мы задаемся вопросом, а какое собственно отношение имеют к Серебряному веку и его культуре, скажем, Демьян Бедный и другие пролетарские писатели, ведь их жизни пришлись именно на </w:t>
      </w:r>
      <w:r w:rsidR="00777DB2">
        <w:rPr>
          <w:rFonts w:ascii="Times New Roman" w:hAnsi="Times New Roman" w:cs="Times New Roman"/>
          <w:sz w:val="28"/>
          <w:szCs w:val="28"/>
        </w:rPr>
        <w:t>сей исторический период</w:t>
      </w:r>
      <w:r w:rsidR="00637B60" w:rsidRPr="00637B60">
        <w:rPr>
          <w:rFonts w:ascii="Times New Roman" w:hAnsi="Times New Roman" w:cs="Times New Roman"/>
          <w:sz w:val="28"/>
          <w:szCs w:val="28"/>
        </w:rPr>
        <w:t xml:space="preserve">, то </w:t>
      </w:r>
      <w:r w:rsidR="008A3C98">
        <w:rPr>
          <w:rFonts w:ascii="Times New Roman" w:hAnsi="Times New Roman" w:cs="Times New Roman"/>
          <w:sz w:val="28"/>
          <w:szCs w:val="28"/>
        </w:rPr>
        <w:t>становится очевидным тот факт</w:t>
      </w:r>
      <w:r w:rsidR="00637B60" w:rsidRPr="00637B60">
        <w:rPr>
          <w:rFonts w:ascii="Times New Roman" w:hAnsi="Times New Roman" w:cs="Times New Roman"/>
          <w:sz w:val="28"/>
          <w:szCs w:val="28"/>
        </w:rPr>
        <w:t xml:space="preserve">, что, конечно же, не ими данная эпоха как </w:t>
      </w:r>
      <w:r w:rsidR="00637B60" w:rsidRPr="00637B60">
        <w:rPr>
          <w:rFonts w:ascii="Times New Roman" w:hAnsi="Times New Roman" w:cs="Times New Roman"/>
          <w:i/>
          <w:sz w:val="28"/>
          <w:szCs w:val="28"/>
        </w:rPr>
        <w:t>эпоха</w:t>
      </w:r>
      <w:r w:rsidR="00637B60" w:rsidRPr="00637B60">
        <w:rPr>
          <w:rFonts w:ascii="Times New Roman" w:hAnsi="Times New Roman" w:cs="Times New Roman"/>
          <w:sz w:val="28"/>
          <w:szCs w:val="28"/>
        </w:rPr>
        <w:t xml:space="preserve"> </w:t>
      </w:r>
      <w:r w:rsidR="00637B60" w:rsidRPr="00637B60">
        <w:rPr>
          <w:rFonts w:ascii="Times New Roman" w:hAnsi="Times New Roman" w:cs="Times New Roman"/>
          <w:i/>
          <w:sz w:val="28"/>
          <w:szCs w:val="28"/>
        </w:rPr>
        <w:t>Серебряного</w:t>
      </w:r>
      <w:r w:rsidR="00637B60" w:rsidRPr="00637B60">
        <w:rPr>
          <w:rFonts w:ascii="Times New Roman" w:hAnsi="Times New Roman" w:cs="Times New Roman"/>
          <w:sz w:val="28"/>
          <w:szCs w:val="28"/>
        </w:rPr>
        <w:t xml:space="preserve"> </w:t>
      </w:r>
      <w:r w:rsidR="00637B60" w:rsidRPr="00637B60">
        <w:rPr>
          <w:rFonts w:ascii="Times New Roman" w:hAnsi="Times New Roman" w:cs="Times New Roman"/>
          <w:i/>
          <w:sz w:val="28"/>
          <w:szCs w:val="28"/>
        </w:rPr>
        <w:t>века</w:t>
      </w:r>
      <w:r w:rsidR="00637B60" w:rsidRPr="00637B60">
        <w:rPr>
          <w:rFonts w:ascii="Times New Roman" w:hAnsi="Times New Roman" w:cs="Times New Roman"/>
          <w:sz w:val="28"/>
          <w:szCs w:val="28"/>
        </w:rPr>
        <w:t xml:space="preserve"> создавалась. </w:t>
      </w:r>
    </w:p>
    <w:p w:rsidR="00637B60" w:rsidRPr="00637B60" w:rsidRDefault="00637B60" w:rsidP="00777DB2">
      <w:pPr>
        <w:spacing w:after="0" w:line="360" w:lineRule="auto"/>
        <w:ind w:firstLine="709"/>
        <w:jc w:val="both"/>
        <w:rPr>
          <w:rFonts w:ascii="Times New Roman" w:hAnsi="Times New Roman" w:cs="Times New Roman"/>
          <w:sz w:val="28"/>
          <w:szCs w:val="28"/>
        </w:rPr>
      </w:pPr>
      <w:r w:rsidRPr="00637B60">
        <w:rPr>
          <w:rFonts w:ascii="Times New Roman" w:hAnsi="Times New Roman" w:cs="Times New Roman"/>
          <w:sz w:val="28"/>
          <w:szCs w:val="28"/>
        </w:rPr>
        <w:t>Все эти вполне закономерные житейские вопрошания, хотя они и выглядят с точки зрения строгой науки изначально аметодичными и непродуктивными, скорее всего, будут возникать у каждого поколения исследователей. Но является ли эта затруднительная ситуация настолько безысходной, чтобы раз и навсегда покинуть вс</w:t>
      </w:r>
      <w:r w:rsidR="00FB2CAE">
        <w:rPr>
          <w:rFonts w:ascii="Times New Roman" w:hAnsi="Times New Roman" w:cs="Times New Roman"/>
          <w:sz w:val="28"/>
          <w:szCs w:val="28"/>
        </w:rPr>
        <w:t xml:space="preserve">ё </w:t>
      </w:r>
      <w:r w:rsidRPr="00637B60">
        <w:rPr>
          <w:rFonts w:ascii="Times New Roman" w:hAnsi="Times New Roman" w:cs="Times New Roman"/>
          <w:sz w:val="28"/>
          <w:szCs w:val="28"/>
        </w:rPr>
        <w:t xml:space="preserve">разрастающуюся сферу вопросов и более никогда в эти сомнительные воды «житейского волнения» не ступать?! А подобные «крайние меры» по отношению к Серебряному веку, во всяком случае, как явлению историко-литературного ряда </w:t>
      </w:r>
      <w:r w:rsidR="00FB2CAE">
        <w:rPr>
          <w:rFonts w:ascii="Times New Roman" w:hAnsi="Times New Roman" w:cs="Times New Roman"/>
          <w:sz w:val="28"/>
          <w:szCs w:val="28"/>
        </w:rPr>
        <w:t>уже</w:t>
      </w:r>
      <w:r w:rsidRPr="00637B60">
        <w:rPr>
          <w:rFonts w:ascii="Times New Roman" w:hAnsi="Times New Roman" w:cs="Times New Roman"/>
          <w:sz w:val="28"/>
          <w:szCs w:val="28"/>
        </w:rPr>
        <w:t xml:space="preserve"> предпринимались. Так, известный американский ученый Омри Ронен, проанализировав историю употребления словосочетания «серебряный век» применительно к русской культуре рубежа </w:t>
      </w:r>
      <w:r w:rsidRPr="00637B60">
        <w:rPr>
          <w:rFonts w:ascii="Times New Roman" w:hAnsi="Times New Roman" w:cs="Times New Roman"/>
          <w:sz w:val="28"/>
          <w:szCs w:val="28"/>
          <w:lang w:val="en-US"/>
        </w:rPr>
        <w:t>XIX</w:t>
      </w:r>
      <w:r w:rsidRPr="00637B60">
        <w:rPr>
          <w:rFonts w:ascii="Times New Roman" w:hAnsi="Times New Roman" w:cs="Times New Roman"/>
          <w:sz w:val="28"/>
          <w:szCs w:val="28"/>
        </w:rPr>
        <w:t xml:space="preserve"> – ХХ вв., предложил вообще «изгнать из чертогов российской словесности бледный, обманчивый и назойливый призрак обозначаемого им, но не существовавшего в двадцатом столетии историко-литературного явления</w:t>
      </w:r>
      <w:r w:rsidRPr="008463E1">
        <w:rPr>
          <w:rFonts w:ascii="Times New Roman" w:hAnsi="Times New Roman" w:cs="Times New Roman"/>
          <w:sz w:val="28"/>
          <w:szCs w:val="28"/>
        </w:rPr>
        <w:t>».</w:t>
      </w:r>
      <w:r w:rsidR="008463E1">
        <w:rPr>
          <w:rStyle w:val="a5"/>
          <w:rFonts w:ascii="Times New Roman" w:hAnsi="Times New Roman" w:cs="Times New Roman"/>
          <w:sz w:val="28"/>
          <w:szCs w:val="28"/>
        </w:rPr>
        <w:footnoteReference w:id="1"/>
      </w:r>
      <w:r w:rsidRPr="00637B60">
        <w:rPr>
          <w:rFonts w:ascii="Times New Roman" w:hAnsi="Times New Roman" w:cs="Times New Roman"/>
          <w:sz w:val="28"/>
          <w:szCs w:val="28"/>
        </w:rPr>
        <w:t xml:space="preserve"> Это словосочетание, с точки зрения О. Ронена, представляет собой «просто расхожий штамп, по сути дела лишенный всякого исторического, хронологического и даже ценностного содержания»</w:t>
      </w:r>
      <w:r w:rsidRPr="00454EB8">
        <w:rPr>
          <w:rFonts w:ascii="Times New Roman" w:hAnsi="Times New Roman" w:cs="Times New Roman"/>
          <w:sz w:val="28"/>
          <w:szCs w:val="28"/>
        </w:rPr>
        <w:t>.</w:t>
      </w:r>
      <w:r w:rsidR="008463E1">
        <w:rPr>
          <w:rStyle w:val="a5"/>
          <w:rFonts w:ascii="Times New Roman" w:hAnsi="Times New Roman" w:cs="Times New Roman"/>
          <w:sz w:val="28"/>
          <w:szCs w:val="28"/>
        </w:rPr>
        <w:footnoteReference w:id="2"/>
      </w:r>
      <w:r w:rsidRPr="00637B60">
        <w:rPr>
          <w:rFonts w:ascii="Times New Roman" w:hAnsi="Times New Roman" w:cs="Times New Roman"/>
          <w:sz w:val="28"/>
          <w:szCs w:val="28"/>
        </w:rPr>
        <w:t xml:space="preserve"> Однако и такое разрешение ситуации не является поступком равносильным «российской словесности» и уж тем более поступком </w:t>
      </w:r>
      <w:r w:rsidRPr="00637B60">
        <w:rPr>
          <w:rFonts w:ascii="Times New Roman" w:hAnsi="Times New Roman" w:cs="Times New Roman"/>
          <w:sz w:val="28"/>
          <w:szCs w:val="28"/>
        </w:rPr>
        <w:lastRenderedPageBreak/>
        <w:t xml:space="preserve">равномощным </w:t>
      </w:r>
      <w:r w:rsidR="00D1742F">
        <w:rPr>
          <w:rFonts w:ascii="Times New Roman" w:hAnsi="Times New Roman" w:cs="Times New Roman"/>
          <w:sz w:val="28"/>
          <w:szCs w:val="28"/>
        </w:rPr>
        <w:t xml:space="preserve">той </w:t>
      </w:r>
      <w:r w:rsidRPr="00637B60">
        <w:rPr>
          <w:rFonts w:ascii="Times New Roman" w:hAnsi="Times New Roman" w:cs="Times New Roman"/>
          <w:sz w:val="28"/>
          <w:szCs w:val="28"/>
        </w:rPr>
        <w:t xml:space="preserve">культуре, которая с легких уст самих её представителей теперь уже накрепко связана с именем Серебряного века. И это действительно так, особенно если учитывать поистине «вселенское» ценностное содержание, более чем явственно за этим словосочетанием проступающее. </w:t>
      </w:r>
    </w:p>
    <w:p w:rsidR="00637B60" w:rsidRPr="00637B60" w:rsidRDefault="00637B60" w:rsidP="00E013B5">
      <w:pPr>
        <w:spacing w:after="0" w:line="360" w:lineRule="auto"/>
        <w:ind w:firstLine="709"/>
        <w:jc w:val="both"/>
        <w:rPr>
          <w:rFonts w:ascii="Times New Roman" w:hAnsi="Times New Roman" w:cs="Times New Roman"/>
          <w:sz w:val="28"/>
          <w:szCs w:val="28"/>
        </w:rPr>
      </w:pPr>
      <w:r w:rsidRPr="00637B60">
        <w:rPr>
          <w:rFonts w:ascii="Times New Roman" w:hAnsi="Times New Roman" w:cs="Times New Roman"/>
          <w:sz w:val="28"/>
          <w:szCs w:val="28"/>
        </w:rPr>
        <w:t xml:space="preserve">Вопрос о границах Серебряного века и о сущности сформировавшейся в его недрах культуры ни в коем случае нельзя сводить ни к историко-теоретическому спору о терминах, ни к различного рода умозаключениям об отграниченности одной культурно-исторической эпохи от другой, ни, наконец, к вопросу однозначной определенности того пространственно-временного континуума, где данная культура заявила о своем существовании. И если действительно признать </w:t>
      </w:r>
      <w:r w:rsidRPr="00E013B5">
        <w:rPr>
          <w:rFonts w:ascii="Times New Roman" w:hAnsi="Times New Roman" w:cs="Times New Roman"/>
          <w:sz w:val="28"/>
          <w:szCs w:val="28"/>
        </w:rPr>
        <w:t>не</w:t>
      </w:r>
      <w:r w:rsidR="00E013B5">
        <w:rPr>
          <w:rFonts w:ascii="Times New Roman" w:hAnsi="Times New Roman" w:cs="Times New Roman"/>
          <w:sz w:val="28"/>
          <w:szCs w:val="28"/>
        </w:rPr>
        <w:t>совершенство</w:t>
      </w:r>
      <w:r w:rsidRPr="00637B60">
        <w:rPr>
          <w:rFonts w:ascii="Times New Roman" w:hAnsi="Times New Roman" w:cs="Times New Roman"/>
          <w:sz w:val="28"/>
          <w:szCs w:val="28"/>
        </w:rPr>
        <w:t xml:space="preserve"> утвердившейся в научной сфере традиции связывать культуру Серебряного века только лишь с определенными пространственно-временными координатами и конкретной социально-исторической эпохой, то мы должны одновременно признать, что и связывать данную культуру только лишь с известными «переходными» характеристиками и процессами культурно-исторического развития рубежных времен т</w:t>
      </w:r>
      <w:r w:rsidR="00167CD5">
        <w:rPr>
          <w:rFonts w:ascii="Times New Roman" w:hAnsi="Times New Roman" w:cs="Times New Roman"/>
          <w:sz w:val="28"/>
          <w:szCs w:val="28"/>
        </w:rPr>
        <w:t>о</w:t>
      </w:r>
      <w:r w:rsidRPr="00637B60">
        <w:rPr>
          <w:rFonts w:ascii="Times New Roman" w:hAnsi="Times New Roman" w:cs="Times New Roman"/>
          <w:sz w:val="28"/>
          <w:szCs w:val="28"/>
        </w:rPr>
        <w:t xml:space="preserve">же </w:t>
      </w:r>
      <w:r w:rsidRPr="00167CD5">
        <w:rPr>
          <w:rFonts w:ascii="Times New Roman" w:hAnsi="Times New Roman" w:cs="Times New Roman"/>
          <w:sz w:val="28"/>
          <w:szCs w:val="28"/>
        </w:rPr>
        <w:t>недостаточно</w:t>
      </w:r>
      <w:r w:rsidRPr="00637B60">
        <w:rPr>
          <w:rFonts w:ascii="Times New Roman" w:hAnsi="Times New Roman" w:cs="Times New Roman"/>
          <w:sz w:val="28"/>
          <w:szCs w:val="28"/>
        </w:rPr>
        <w:t xml:space="preserve">. </w:t>
      </w:r>
      <w:r w:rsidRPr="00167CD5">
        <w:rPr>
          <w:rFonts w:ascii="Times New Roman" w:hAnsi="Times New Roman" w:cs="Times New Roman"/>
          <w:sz w:val="28"/>
          <w:szCs w:val="28"/>
        </w:rPr>
        <w:t>Недостаточно</w:t>
      </w:r>
      <w:r w:rsidRPr="00637B60">
        <w:rPr>
          <w:rFonts w:ascii="Times New Roman" w:hAnsi="Times New Roman" w:cs="Times New Roman"/>
          <w:sz w:val="28"/>
          <w:szCs w:val="28"/>
        </w:rPr>
        <w:t xml:space="preserve"> только лишь подводить её под так называемый тип «переходных культур». Иначе говоря, культуре Серебряного века, безусловно, присущи универсальные черты исторической переходности, </w:t>
      </w:r>
      <w:r w:rsidR="00E013B5">
        <w:rPr>
          <w:rFonts w:ascii="Times New Roman" w:hAnsi="Times New Roman" w:cs="Times New Roman"/>
          <w:sz w:val="28"/>
          <w:szCs w:val="28"/>
        </w:rPr>
        <w:t>а именно:</w:t>
      </w:r>
      <w:r w:rsidRPr="00637B60">
        <w:rPr>
          <w:rFonts w:ascii="Times New Roman" w:hAnsi="Times New Roman" w:cs="Times New Roman"/>
          <w:sz w:val="28"/>
          <w:szCs w:val="28"/>
        </w:rPr>
        <w:t xml:space="preserve"> активизация мифа и архетипа, открыт</w:t>
      </w:r>
      <w:r w:rsidR="00627CC2">
        <w:rPr>
          <w:rFonts w:ascii="Times New Roman" w:hAnsi="Times New Roman" w:cs="Times New Roman"/>
          <w:sz w:val="28"/>
          <w:szCs w:val="28"/>
        </w:rPr>
        <w:t>ие логики "вечного возвращения"</w:t>
      </w:r>
      <w:r w:rsidRPr="00637B60">
        <w:rPr>
          <w:rFonts w:ascii="Times New Roman" w:hAnsi="Times New Roman" w:cs="Times New Roman"/>
          <w:sz w:val="28"/>
          <w:szCs w:val="28"/>
        </w:rPr>
        <w:t xml:space="preserve">, эсхатологическое переживание истории </w:t>
      </w:r>
      <w:r w:rsidR="0078022F" w:rsidRPr="00637B60">
        <w:rPr>
          <w:rFonts w:ascii="Times New Roman" w:hAnsi="Times New Roman" w:cs="Times New Roman"/>
          <w:sz w:val="28"/>
          <w:szCs w:val="28"/>
        </w:rPr>
        <w:t>и т.п</w:t>
      </w:r>
      <w:r w:rsidR="0078022F" w:rsidRPr="00454EB8">
        <w:rPr>
          <w:rFonts w:ascii="Times New Roman" w:hAnsi="Times New Roman" w:cs="Times New Roman"/>
          <w:sz w:val="28"/>
          <w:szCs w:val="28"/>
        </w:rPr>
        <w:t>.</w:t>
      </w:r>
      <w:r w:rsidRPr="00637B60">
        <w:rPr>
          <w:rFonts w:ascii="Times New Roman" w:hAnsi="Times New Roman" w:cs="Times New Roman"/>
          <w:sz w:val="28"/>
          <w:szCs w:val="28"/>
        </w:rPr>
        <w:t xml:space="preserve"> </w:t>
      </w:r>
      <w:r w:rsidR="00E0044A">
        <w:rPr>
          <w:rFonts w:ascii="Times New Roman" w:hAnsi="Times New Roman" w:cs="Times New Roman"/>
          <w:sz w:val="28"/>
          <w:szCs w:val="28"/>
        </w:rPr>
        <w:t>О</w:t>
      </w:r>
      <w:r w:rsidRPr="00637B60">
        <w:rPr>
          <w:rFonts w:ascii="Times New Roman" w:hAnsi="Times New Roman" w:cs="Times New Roman"/>
          <w:sz w:val="28"/>
          <w:szCs w:val="28"/>
        </w:rPr>
        <w:t xml:space="preserve">днако связывать существование и актуализацию данной культуры исключительно с «переходной эпохой» опять-таки означает ограничивать, замыкать её в безысходных рамках малого, пусть по-своему и великого времени. </w:t>
      </w:r>
    </w:p>
    <w:p w:rsidR="00410B1E" w:rsidRDefault="00637B60" w:rsidP="00E013B5">
      <w:pPr>
        <w:spacing w:after="0" w:line="360" w:lineRule="auto"/>
        <w:ind w:firstLine="709"/>
        <w:jc w:val="both"/>
        <w:rPr>
          <w:rFonts w:ascii="Times New Roman" w:hAnsi="Times New Roman" w:cs="Times New Roman"/>
          <w:sz w:val="28"/>
          <w:szCs w:val="28"/>
        </w:rPr>
      </w:pPr>
      <w:r w:rsidRPr="00637B60">
        <w:rPr>
          <w:rFonts w:ascii="Times New Roman" w:hAnsi="Times New Roman" w:cs="Times New Roman"/>
          <w:sz w:val="28"/>
          <w:szCs w:val="28"/>
        </w:rPr>
        <w:t xml:space="preserve">В дополнение к этому следует заметить, что и определять культуру Серебряного века в плане её типологического статуса как культуру русского Ренессанса тоже означает её неизбежную ассоциативную сопряженность с мощным творческим подъемом рубежа столетий и, соответственно, с </w:t>
      </w:r>
      <w:r w:rsidRPr="00637B60">
        <w:rPr>
          <w:rFonts w:ascii="Times New Roman" w:hAnsi="Times New Roman" w:cs="Times New Roman"/>
          <w:sz w:val="28"/>
          <w:szCs w:val="28"/>
        </w:rPr>
        <w:lastRenderedPageBreak/>
        <w:t>конкретной социально-исторической эпохой и пространственно-временным континуумом. А такое определение за культурой Серебряного века, в общем, уже утвердилось, тем более что именно так данную культуру неоднократно называл Николай Бердяев: «русский духовный ренессанс» или «русский культурный ренессанс»</w:t>
      </w:r>
      <w:r w:rsidRPr="00454EB8">
        <w:rPr>
          <w:rFonts w:ascii="Times New Roman" w:hAnsi="Times New Roman" w:cs="Times New Roman"/>
          <w:sz w:val="28"/>
          <w:szCs w:val="28"/>
        </w:rPr>
        <w:t>.</w:t>
      </w:r>
      <w:r w:rsidR="008463E1">
        <w:rPr>
          <w:rStyle w:val="a5"/>
          <w:rFonts w:ascii="Times New Roman" w:hAnsi="Times New Roman" w:cs="Times New Roman"/>
          <w:sz w:val="28"/>
          <w:szCs w:val="28"/>
        </w:rPr>
        <w:footnoteReference w:id="3"/>
      </w:r>
      <w:r w:rsidRPr="00637B60">
        <w:rPr>
          <w:rFonts w:ascii="Times New Roman" w:hAnsi="Times New Roman" w:cs="Times New Roman"/>
          <w:sz w:val="28"/>
          <w:szCs w:val="28"/>
        </w:rPr>
        <w:t xml:space="preserve"> Однако, как было выявлено в одном из современных исследований, «"русский духовный/культурный ренессанс" в объемах, предложенных Бердяевым, и действительный культурный подъем начала ХХ века не совпадают», и, кроме того, «"Ренессанс" Бердяева с европейским Возрождением XIV–XVI веков не имеет ничего общего».</w:t>
      </w:r>
      <w:r w:rsidR="00333637">
        <w:rPr>
          <w:rStyle w:val="a5"/>
          <w:rFonts w:ascii="Times New Roman" w:hAnsi="Times New Roman" w:cs="Times New Roman"/>
          <w:sz w:val="28"/>
          <w:szCs w:val="28"/>
        </w:rPr>
        <w:footnoteReference w:id="4"/>
      </w:r>
      <w:r w:rsidRPr="00637B60">
        <w:rPr>
          <w:rFonts w:ascii="Times New Roman" w:hAnsi="Times New Roman" w:cs="Times New Roman"/>
          <w:sz w:val="28"/>
          <w:szCs w:val="28"/>
        </w:rPr>
        <w:t xml:space="preserve"> Это опять-таки не означает, что мы не в праве такие словесные обороты при необходимости использовать, но не следует и в данном случае сводить существование культуры Серебряного века только лишь к её вполне определенной пространственно-временной локализ</w:t>
      </w:r>
      <w:r w:rsidR="00525D4D">
        <w:rPr>
          <w:rFonts w:ascii="Times New Roman" w:hAnsi="Times New Roman" w:cs="Times New Roman"/>
          <w:sz w:val="28"/>
          <w:szCs w:val="28"/>
        </w:rPr>
        <w:t>аци</w:t>
      </w:r>
      <w:r w:rsidRPr="00637B60">
        <w:rPr>
          <w:rFonts w:ascii="Times New Roman" w:hAnsi="Times New Roman" w:cs="Times New Roman"/>
          <w:sz w:val="28"/>
          <w:szCs w:val="28"/>
        </w:rPr>
        <w:t xml:space="preserve">и, даже учитывая небывалый, </w:t>
      </w:r>
      <w:r w:rsidR="00525D4D">
        <w:rPr>
          <w:rFonts w:ascii="Times New Roman" w:hAnsi="Times New Roman" w:cs="Times New Roman"/>
          <w:sz w:val="28"/>
          <w:szCs w:val="28"/>
        </w:rPr>
        <w:t>уже не могущий более быть повторенным,</w:t>
      </w:r>
      <w:r w:rsidRPr="00637B60">
        <w:rPr>
          <w:rFonts w:ascii="Times New Roman" w:hAnsi="Times New Roman" w:cs="Times New Roman"/>
          <w:sz w:val="28"/>
          <w:szCs w:val="28"/>
        </w:rPr>
        <w:t xml:space="preserve"> феноменальный</w:t>
      </w:r>
      <w:r w:rsidR="00A16F5C">
        <w:rPr>
          <w:rFonts w:ascii="Times New Roman" w:hAnsi="Times New Roman" w:cs="Times New Roman"/>
          <w:sz w:val="28"/>
          <w:szCs w:val="28"/>
        </w:rPr>
        <w:t xml:space="preserve"> творческий</w:t>
      </w:r>
      <w:r w:rsidRPr="00637B60">
        <w:rPr>
          <w:rFonts w:ascii="Times New Roman" w:hAnsi="Times New Roman" w:cs="Times New Roman"/>
          <w:sz w:val="28"/>
          <w:szCs w:val="28"/>
        </w:rPr>
        <w:t xml:space="preserve"> </w:t>
      </w:r>
      <w:r w:rsidR="00A16F5C">
        <w:rPr>
          <w:rFonts w:ascii="Times New Roman" w:hAnsi="Times New Roman" w:cs="Times New Roman"/>
          <w:sz w:val="28"/>
          <w:szCs w:val="28"/>
        </w:rPr>
        <w:t>подъем</w:t>
      </w:r>
      <w:r w:rsidRPr="00637B60">
        <w:rPr>
          <w:rFonts w:ascii="Times New Roman" w:hAnsi="Times New Roman" w:cs="Times New Roman"/>
          <w:sz w:val="28"/>
          <w:szCs w:val="28"/>
        </w:rPr>
        <w:t xml:space="preserve">. </w:t>
      </w:r>
    </w:p>
    <w:p w:rsidR="00637B60" w:rsidRPr="00637B60" w:rsidRDefault="00637B60" w:rsidP="00E013B5">
      <w:pPr>
        <w:spacing w:after="0" w:line="360" w:lineRule="auto"/>
        <w:ind w:firstLine="709"/>
        <w:jc w:val="both"/>
        <w:rPr>
          <w:rFonts w:ascii="Times New Roman" w:hAnsi="Times New Roman" w:cs="Times New Roman"/>
          <w:sz w:val="28"/>
          <w:szCs w:val="28"/>
        </w:rPr>
      </w:pPr>
      <w:r w:rsidRPr="00637B60">
        <w:rPr>
          <w:rFonts w:ascii="Times New Roman" w:hAnsi="Times New Roman" w:cs="Times New Roman"/>
          <w:sz w:val="28"/>
          <w:szCs w:val="28"/>
        </w:rPr>
        <w:t xml:space="preserve">Естественный ход развития этой культуры, её собственно историческая жизнь как своеобразного </w:t>
      </w:r>
      <w:r w:rsidRPr="00637B60">
        <w:rPr>
          <w:rFonts w:ascii="Times New Roman" w:hAnsi="Times New Roman" w:cs="Times New Roman"/>
          <w:i/>
          <w:sz w:val="28"/>
          <w:szCs w:val="28"/>
        </w:rPr>
        <w:t>культурного единства</w:t>
      </w:r>
      <w:r w:rsidRPr="00637B60">
        <w:rPr>
          <w:rFonts w:ascii="Times New Roman" w:hAnsi="Times New Roman" w:cs="Times New Roman"/>
          <w:sz w:val="28"/>
          <w:szCs w:val="28"/>
        </w:rPr>
        <w:t>, обусловленного в том числе и единством пространственно-временных координат, был</w:t>
      </w:r>
      <w:r w:rsidR="0083606D">
        <w:rPr>
          <w:rFonts w:ascii="Times New Roman" w:hAnsi="Times New Roman" w:cs="Times New Roman"/>
          <w:sz w:val="28"/>
          <w:szCs w:val="28"/>
        </w:rPr>
        <w:t>а</w:t>
      </w:r>
      <w:r w:rsidRPr="00637B60">
        <w:rPr>
          <w:rFonts w:ascii="Times New Roman" w:hAnsi="Times New Roman" w:cs="Times New Roman"/>
          <w:sz w:val="28"/>
          <w:szCs w:val="28"/>
        </w:rPr>
        <w:t xml:space="preserve"> насильственным образом прерван</w:t>
      </w:r>
      <w:r w:rsidR="0083606D">
        <w:rPr>
          <w:rFonts w:ascii="Times New Roman" w:hAnsi="Times New Roman" w:cs="Times New Roman"/>
          <w:sz w:val="28"/>
          <w:szCs w:val="28"/>
        </w:rPr>
        <w:t>а</w:t>
      </w:r>
      <w:r w:rsidRPr="00637B60">
        <w:rPr>
          <w:rFonts w:ascii="Times New Roman" w:hAnsi="Times New Roman" w:cs="Times New Roman"/>
          <w:sz w:val="28"/>
          <w:szCs w:val="28"/>
        </w:rPr>
        <w:t>, но не остановлен</w:t>
      </w:r>
      <w:r w:rsidR="0083606D">
        <w:rPr>
          <w:rFonts w:ascii="Times New Roman" w:hAnsi="Times New Roman" w:cs="Times New Roman"/>
          <w:sz w:val="28"/>
          <w:szCs w:val="28"/>
        </w:rPr>
        <w:t>а</w:t>
      </w:r>
      <w:r w:rsidRPr="00637B60">
        <w:rPr>
          <w:rFonts w:ascii="Times New Roman" w:hAnsi="Times New Roman" w:cs="Times New Roman"/>
          <w:sz w:val="28"/>
          <w:szCs w:val="28"/>
        </w:rPr>
        <w:t xml:space="preserve"> окончательно. Единая в своих истоках культура была принудительно разобщена и отчасти уничтожена. Однако в лице отдельных своих представителей данная культура преодолела и социально-исторические барьеры, и рамки единого, эмпирически заданного пространственно-временного континуума. Она продолжала развиваться практически на всем протяжении ХХ века в России и других точках Европы и даже за пределами континента. Её представители общались «воздушными», духовными путями, их встречи осуществлялись в пространстве поэтическом, </w:t>
      </w:r>
      <w:r w:rsidRPr="00637B60">
        <w:rPr>
          <w:rFonts w:ascii="Times New Roman" w:hAnsi="Times New Roman" w:cs="Times New Roman"/>
          <w:sz w:val="28"/>
          <w:szCs w:val="28"/>
        </w:rPr>
        <w:lastRenderedPageBreak/>
        <w:t xml:space="preserve">и в связи с гибелью отдельных личностей диалог не только не прекращался, но зачастую возобновлялся с новой силой. Явственным подтверждением этого служат многочисленные произведения, которые хотя и были созданы в иное время и на иной почве, но вместе с тем – в русле </w:t>
      </w:r>
      <w:r w:rsidRPr="00AE21C1">
        <w:rPr>
          <w:rFonts w:ascii="Times New Roman" w:hAnsi="Times New Roman" w:cs="Times New Roman"/>
          <w:i/>
          <w:sz w:val="28"/>
          <w:szCs w:val="28"/>
        </w:rPr>
        <w:t>со-временности</w:t>
      </w:r>
      <w:r w:rsidRPr="00637B60">
        <w:rPr>
          <w:rFonts w:ascii="Times New Roman" w:hAnsi="Times New Roman" w:cs="Times New Roman"/>
          <w:sz w:val="28"/>
          <w:szCs w:val="28"/>
        </w:rPr>
        <w:t xml:space="preserve"> тому времени и на прежней «почве».  </w:t>
      </w:r>
    </w:p>
    <w:p w:rsidR="00637B60" w:rsidRPr="00637B60" w:rsidRDefault="00637B60" w:rsidP="00A16F5C">
      <w:pPr>
        <w:spacing w:after="0" w:line="360" w:lineRule="auto"/>
        <w:ind w:firstLine="709"/>
        <w:jc w:val="both"/>
        <w:rPr>
          <w:rFonts w:ascii="Times New Roman" w:hAnsi="Times New Roman" w:cs="Times New Roman"/>
          <w:sz w:val="28"/>
          <w:szCs w:val="28"/>
        </w:rPr>
      </w:pPr>
      <w:r w:rsidRPr="00637B60">
        <w:rPr>
          <w:rFonts w:ascii="Times New Roman" w:hAnsi="Times New Roman" w:cs="Times New Roman"/>
          <w:sz w:val="28"/>
          <w:szCs w:val="28"/>
        </w:rPr>
        <w:t xml:space="preserve">Принимая во внимание принципиальную недостаточность утвердившихся в научном обороте вариантов понимания типологического статуса культуры Серебряного века, нам остается предположить, что данная культура выступает не только в рамках определенной социально-исторической эпохи или какого-либо уже твердо установленного, известного типа культуры, но и как </w:t>
      </w:r>
      <w:r w:rsidRPr="00AE21C1">
        <w:rPr>
          <w:rFonts w:ascii="Times New Roman" w:hAnsi="Times New Roman" w:cs="Times New Roman"/>
          <w:b/>
          <w:i/>
          <w:sz w:val="28"/>
          <w:szCs w:val="28"/>
        </w:rPr>
        <w:t>вполне самостоятельный, особый</w:t>
      </w:r>
      <w:r w:rsidRPr="00AE21C1">
        <w:rPr>
          <w:rFonts w:ascii="Times New Roman" w:hAnsi="Times New Roman" w:cs="Times New Roman"/>
          <w:b/>
          <w:sz w:val="28"/>
          <w:szCs w:val="28"/>
        </w:rPr>
        <w:t xml:space="preserve"> </w:t>
      </w:r>
      <w:r w:rsidRPr="00AE21C1">
        <w:rPr>
          <w:rFonts w:ascii="Times New Roman" w:hAnsi="Times New Roman" w:cs="Times New Roman"/>
          <w:b/>
          <w:i/>
          <w:sz w:val="28"/>
          <w:szCs w:val="28"/>
        </w:rPr>
        <w:t>культурно-исторический тип</w:t>
      </w:r>
      <w:r w:rsidRPr="00637B60">
        <w:rPr>
          <w:rFonts w:ascii="Times New Roman" w:hAnsi="Times New Roman" w:cs="Times New Roman"/>
          <w:sz w:val="28"/>
          <w:szCs w:val="28"/>
        </w:rPr>
        <w:t xml:space="preserve">. </w:t>
      </w:r>
    </w:p>
    <w:p w:rsidR="006D329D" w:rsidRDefault="006058F6" w:rsidP="00A16F5C">
      <w:pPr>
        <w:spacing w:after="0" w:line="360" w:lineRule="auto"/>
        <w:ind w:firstLine="709"/>
        <w:jc w:val="both"/>
        <w:rPr>
          <w:rFonts w:ascii="Times New Roman" w:hAnsi="Times New Roman" w:cs="Times New Roman"/>
          <w:sz w:val="28"/>
          <w:szCs w:val="28"/>
        </w:rPr>
      </w:pPr>
      <w:r w:rsidRPr="00C80023">
        <w:rPr>
          <w:rFonts w:ascii="Times New Roman" w:hAnsi="Times New Roman" w:cs="Times New Roman"/>
          <w:sz w:val="28"/>
          <w:szCs w:val="28"/>
        </w:rPr>
        <w:t xml:space="preserve">Что же может служить методологическим основанием </w:t>
      </w:r>
      <w:r w:rsidR="00154DCB" w:rsidRPr="00C80023">
        <w:rPr>
          <w:rFonts w:ascii="Times New Roman" w:hAnsi="Times New Roman" w:cs="Times New Roman"/>
          <w:sz w:val="28"/>
          <w:szCs w:val="28"/>
        </w:rPr>
        <w:t>так</w:t>
      </w:r>
      <w:r w:rsidR="00C80023">
        <w:rPr>
          <w:rFonts w:ascii="Times New Roman" w:hAnsi="Times New Roman" w:cs="Times New Roman"/>
          <w:sz w:val="28"/>
          <w:szCs w:val="28"/>
        </w:rPr>
        <w:t>ой точки зрения</w:t>
      </w:r>
      <w:r w:rsidR="006D329D" w:rsidRPr="00C80023">
        <w:rPr>
          <w:rFonts w:ascii="Times New Roman" w:hAnsi="Times New Roman" w:cs="Times New Roman"/>
          <w:sz w:val="28"/>
          <w:szCs w:val="28"/>
        </w:rPr>
        <w:t>?</w:t>
      </w:r>
      <w:r>
        <w:rPr>
          <w:rFonts w:ascii="Times New Roman" w:hAnsi="Times New Roman" w:cs="Times New Roman"/>
          <w:sz w:val="28"/>
          <w:szCs w:val="28"/>
        </w:rPr>
        <w:t xml:space="preserve"> </w:t>
      </w:r>
    </w:p>
    <w:p w:rsidR="00C80023" w:rsidRDefault="00637B60" w:rsidP="00A16F5C">
      <w:pPr>
        <w:spacing w:after="0" w:line="360" w:lineRule="auto"/>
        <w:ind w:firstLine="709"/>
        <w:jc w:val="both"/>
        <w:rPr>
          <w:rFonts w:ascii="Times New Roman" w:hAnsi="Times New Roman" w:cs="Times New Roman"/>
          <w:sz w:val="28"/>
          <w:szCs w:val="28"/>
        </w:rPr>
      </w:pPr>
      <w:r w:rsidRPr="00637B60">
        <w:rPr>
          <w:rFonts w:ascii="Times New Roman" w:hAnsi="Times New Roman" w:cs="Times New Roman"/>
          <w:sz w:val="28"/>
          <w:szCs w:val="28"/>
        </w:rPr>
        <w:t>Оспаривая широко распространенные идеи О. Шпенглера о замкнутых и завершенных культурных мирах и в то же время поддерживая ключевые положения Н. И. Конрада о специфических особенностях развития культуры, и в частности культуры Ренессанса как не ограниченной рамками определенного времени и места</w:t>
      </w:r>
      <w:r w:rsidR="00560F3C">
        <w:rPr>
          <w:rStyle w:val="a5"/>
          <w:rFonts w:ascii="Times New Roman" w:hAnsi="Times New Roman" w:cs="Times New Roman"/>
          <w:sz w:val="28"/>
          <w:szCs w:val="28"/>
        </w:rPr>
        <w:footnoteReference w:id="5"/>
      </w:r>
      <w:r w:rsidRPr="00637B60">
        <w:rPr>
          <w:rFonts w:ascii="Times New Roman" w:hAnsi="Times New Roman" w:cs="Times New Roman"/>
          <w:sz w:val="28"/>
          <w:szCs w:val="28"/>
        </w:rPr>
        <w:t>, М. Бахтин в свою очередь утверждал, что культура какой бы то ни было эпохи ни в коем случае не является замкнутым кругом. Входя в единый процесс становления культуры человечества, та или иная культура, хотя и представляет собою единство, но это единство, по сути, единство</w:t>
      </w:r>
      <w:r w:rsidRPr="00637B60">
        <w:rPr>
          <w:rFonts w:ascii="Times New Roman" w:hAnsi="Times New Roman" w:cs="Times New Roman"/>
          <w:i/>
          <w:sz w:val="28"/>
          <w:szCs w:val="28"/>
        </w:rPr>
        <w:t xml:space="preserve"> открытого порядка</w:t>
      </w:r>
      <w:r w:rsidRPr="00637B60">
        <w:rPr>
          <w:rFonts w:ascii="Times New Roman" w:hAnsi="Times New Roman" w:cs="Times New Roman"/>
          <w:sz w:val="28"/>
          <w:szCs w:val="28"/>
        </w:rPr>
        <w:t>. «В каждой культуре прошлого</w:t>
      </w:r>
      <w:r w:rsidRPr="00637B60">
        <w:rPr>
          <w:rFonts w:ascii="Times New Roman" w:hAnsi="Times New Roman" w:cs="Times New Roman"/>
          <w:i/>
          <w:iCs/>
          <w:sz w:val="28"/>
        </w:rPr>
        <w:t>,</w:t>
      </w:r>
      <w:r w:rsidRPr="00637B60">
        <w:rPr>
          <w:rFonts w:ascii="Times New Roman" w:hAnsi="Times New Roman" w:cs="Times New Roman"/>
          <w:sz w:val="28"/>
        </w:rPr>
        <w:t xml:space="preserve"> – разъяснял </w:t>
      </w:r>
      <w:r w:rsidR="00C80023">
        <w:rPr>
          <w:rFonts w:ascii="Times New Roman" w:hAnsi="Times New Roman" w:cs="Times New Roman"/>
          <w:sz w:val="28"/>
        </w:rPr>
        <w:t>мыслитель</w:t>
      </w:r>
      <w:r w:rsidRPr="00637B60">
        <w:rPr>
          <w:rFonts w:ascii="Times New Roman" w:hAnsi="Times New Roman" w:cs="Times New Roman"/>
          <w:i/>
          <w:iCs/>
          <w:sz w:val="28"/>
        </w:rPr>
        <w:t>,</w:t>
      </w:r>
      <w:r w:rsidRPr="00637B60">
        <w:rPr>
          <w:rFonts w:ascii="Times New Roman" w:hAnsi="Times New Roman" w:cs="Times New Roman"/>
          <w:sz w:val="28"/>
        </w:rPr>
        <w:t xml:space="preserve"> –</w:t>
      </w:r>
      <w:r w:rsidRPr="00637B60">
        <w:rPr>
          <w:rFonts w:ascii="Times New Roman" w:hAnsi="Times New Roman" w:cs="Times New Roman"/>
          <w:sz w:val="28"/>
          <w:szCs w:val="28"/>
        </w:rPr>
        <w:t xml:space="preserve"> заложены огромные</w:t>
      </w:r>
      <w:r w:rsidRPr="00637B60">
        <w:rPr>
          <w:rFonts w:ascii="Times New Roman" w:hAnsi="Times New Roman" w:cs="Times New Roman"/>
          <w:color w:val="383838"/>
          <w:sz w:val="20"/>
        </w:rPr>
        <w:t xml:space="preserve"> </w:t>
      </w:r>
      <w:r w:rsidRPr="00637B60">
        <w:rPr>
          <w:rFonts w:ascii="Times New Roman" w:hAnsi="Times New Roman" w:cs="Times New Roman"/>
          <w:sz w:val="28"/>
          <w:szCs w:val="28"/>
        </w:rPr>
        <w:t>смысловые возможности, которые остались не раскрытыми, не осознанными и не использованными на протяжении всей исторической жизни данной культуры».</w:t>
      </w:r>
      <w:r w:rsidR="00242801">
        <w:rPr>
          <w:rStyle w:val="a5"/>
          <w:rFonts w:ascii="Times New Roman" w:hAnsi="Times New Roman" w:cs="Times New Roman"/>
          <w:sz w:val="28"/>
          <w:szCs w:val="28"/>
        </w:rPr>
        <w:footnoteReference w:id="6"/>
      </w:r>
      <w:r w:rsidRPr="00637B60">
        <w:rPr>
          <w:rFonts w:ascii="Times New Roman" w:hAnsi="Times New Roman" w:cs="Times New Roman"/>
          <w:sz w:val="28"/>
          <w:szCs w:val="28"/>
        </w:rPr>
        <w:t xml:space="preserve"> Сказанное касается культуры Серебряного века самым непосредственным образом. Однако в данном </w:t>
      </w:r>
      <w:r w:rsidRPr="00637B60">
        <w:rPr>
          <w:rFonts w:ascii="Times New Roman" w:hAnsi="Times New Roman" w:cs="Times New Roman"/>
          <w:sz w:val="28"/>
          <w:szCs w:val="28"/>
        </w:rPr>
        <w:lastRenderedPageBreak/>
        <w:t>случае речь идет не только о дальнейшей жизни этой культуры в бесконечном и безграничном потоке «большого времени», речь идет не только о её забытых или недостаточно раскрытых смыслах, их возрождении и обновлении. Речь идет собственно о снятии с культуры Серебряного века её личин, её временных налетов</w:t>
      </w:r>
      <w:r w:rsidR="00C80023">
        <w:rPr>
          <w:rFonts w:ascii="Times New Roman" w:hAnsi="Times New Roman" w:cs="Times New Roman"/>
          <w:sz w:val="28"/>
          <w:szCs w:val="28"/>
        </w:rPr>
        <w:t>. Речь идет</w:t>
      </w:r>
      <w:r w:rsidRPr="00637B60">
        <w:rPr>
          <w:rFonts w:ascii="Times New Roman" w:hAnsi="Times New Roman" w:cs="Times New Roman"/>
          <w:sz w:val="28"/>
          <w:szCs w:val="28"/>
        </w:rPr>
        <w:t xml:space="preserve"> о закономерном отмирании плевел и выявлении </w:t>
      </w:r>
      <w:r w:rsidRPr="00637B60">
        <w:rPr>
          <w:rFonts w:ascii="Times New Roman" w:hAnsi="Times New Roman" w:cs="Times New Roman"/>
          <w:i/>
          <w:sz w:val="28"/>
          <w:szCs w:val="28"/>
        </w:rPr>
        <w:t>незыблемый духовной основы</w:t>
      </w:r>
      <w:r w:rsidRPr="00637B60">
        <w:rPr>
          <w:rFonts w:ascii="Times New Roman" w:hAnsi="Times New Roman" w:cs="Times New Roman"/>
          <w:sz w:val="28"/>
          <w:szCs w:val="28"/>
        </w:rPr>
        <w:t xml:space="preserve">, </w:t>
      </w:r>
      <w:r w:rsidRPr="00637B60">
        <w:rPr>
          <w:rFonts w:ascii="Times New Roman" w:hAnsi="Times New Roman" w:cs="Times New Roman"/>
          <w:i/>
          <w:sz w:val="28"/>
          <w:szCs w:val="28"/>
        </w:rPr>
        <w:t>самого лика</w:t>
      </w:r>
      <w:r w:rsidRPr="00637B60">
        <w:rPr>
          <w:rFonts w:ascii="Times New Roman" w:hAnsi="Times New Roman" w:cs="Times New Roman"/>
          <w:sz w:val="28"/>
          <w:szCs w:val="28"/>
        </w:rPr>
        <w:t xml:space="preserve">, который для самой этой культуры на протяжении отпущенного ей срока жизни в едином пространственно-временном континууме как раз и остался до конца не раскрытым и не осознанным. И таковым является её типологичность, её потенциальная возможность выступать не только в качестве определенного исторического этапа развития, но </w:t>
      </w:r>
      <w:r w:rsidR="00525D4D">
        <w:rPr>
          <w:rFonts w:ascii="Times New Roman" w:hAnsi="Times New Roman" w:cs="Times New Roman"/>
          <w:sz w:val="28"/>
          <w:szCs w:val="28"/>
        </w:rPr>
        <w:t xml:space="preserve">– </w:t>
      </w:r>
      <w:r w:rsidRPr="00C80023">
        <w:rPr>
          <w:rFonts w:ascii="Times New Roman" w:hAnsi="Times New Roman" w:cs="Times New Roman"/>
          <w:i/>
          <w:sz w:val="28"/>
          <w:szCs w:val="28"/>
        </w:rPr>
        <w:t>в качестве</w:t>
      </w:r>
      <w:r w:rsidRPr="00637B60">
        <w:rPr>
          <w:rFonts w:ascii="Times New Roman" w:hAnsi="Times New Roman" w:cs="Times New Roman"/>
          <w:sz w:val="28"/>
          <w:szCs w:val="28"/>
        </w:rPr>
        <w:t xml:space="preserve"> </w:t>
      </w:r>
      <w:r w:rsidRPr="00C80023">
        <w:rPr>
          <w:rFonts w:ascii="Times New Roman" w:hAnsi="Times New Roman" w:cs="Times New Roman"/>
          <w:b/>
          <w:i/>
          <w:sz w:val="28"/>
          <w:szCs w:val="28"/>
        </w:rPr>
        <w:t>типологического образца</w:t>
      </w:r>
      <w:r w:rsidRPr="00637B60">
        <w:rPr>
          <w:rFonts w:ascii="Times New Roman" w:hAnsi="Times New Roman" w:cs="Times New Roman"/>
          <w:sz w:val="28"/>
          <w:szCs w:val="28"/>
        </w:rPr>
        <w:t xml:space="preserve">. </w:t>
      </w:r>
    </w:p>
    <w:p w:rsidR="00637B60" w:rsidRPr="00637B60" w:rsidRDefault="00637B60" w:rsidP="00A16F5C">
      <w:pPr>
        <w:spacing w:after="0" w:line="360" w:lineRule="auto"/>
        <w:ind w:firstLine="709"/>
        <w:jc w:val="both"/>
        <w:rPr>
          <w:rFonts w:ascii="Times New Roman" w:hAnsi="Times New Roman" w:cs="Times New Roman"/>
          <w:sz w:val="28"/>
          <w:szCs w:val="28"/>
        </w:rPr>
      </w:pPr>
      <w:r w:rsidRPr="00637B60">
        <w:rPr>
          <w:rFonts w:ascii="Times New Roman" w:hAnsi="Times New Roman" w:cs="Times New Roman"/>
          <w:sz w:val="28"/>
          <w:szCs w:val="28"/>
        </w:rPr>
        <w:t>ХХ и теперь уже ХХ</w:t>
      </w:r>
      <w:r w:rsidRPr="00637B60">
        <w:rPr>
          <w:rFonts w:ascii="Times New Roman" w:hAnsi="Times New Roman" w:cs="Times New Roman"/>
          <w:sz w:val="28"/>
          <w:szCs w:val="28"/>
          <w:lang w:val="uk-UA"/>
        </w:rPr>
        <w:t xml:space="preserve">І </w:t>
      </w:r>
      <w:r w:rsidRPr="00637B60">
        <w:rPr>
          <w:rFonts w:ascii="Times New Roman" w:hAnsi="Times New Roman" w:cs="Times New Roman"/>
          <w:sz w:val="28"/>
          <w:szCs w:val="28"/>
        </w:rPr>
        <w:t xml:space="preserve">век, связанные с возникновением и развитием новых, технологически оснащенных форм культуры и искусства, только подтверждают неизменную живучесть этой культуры, продолжающей свою историческую жизнь в том или ином качестве, с той или иной силой интенсивности вопреки всем негативным факторам. Жизнь культуры Серебряного века не прекратилась да и не могла прекратиться именно потому, что в рамках данной культуры сформировались в высшей степени </w:t>
      </w:r>
      <w:r w:rsidRPr="00637B60">
        <w:rPr>
          <w:rFonts w:ascii="Times New Roman" w:hAnsi="Times New Roman" w:cs="Times New Roman"/>
          <w:i/>
          <w:sz w:val="28"/>
          <w:szCs w:val="28"/>
        </w:rPr>
        <w:t>устойчивые принципы творческой жизни</w:t>
      </w:r>
      <w:r w:rsidRPr="00637B60">
        <w:rPr>
          <w:rFonts w:ascii="Times New Roman" w:hAnsi="Times New Roman" w:cs="Times New Roman"/>
          <w:sz w:val="28"/>
          <w:szCs w:val="28"/>
        </w:rPr>
        <w:t>,</w:t>
      </w:r>
      <w:r w:rsidRPr="00637B60">
        <w:rPr>
          <w:rFonts w:ascii="Times New Roman" w:hAnsi="Times New Roman" w:cs="Times New Roman"/>
          <w:sz w:val="28"/>
        </w:rPr>
        <w:t xml:space="preserve"> специфический </w:t>
      </w:r>
      <w:r w:rsidRPr="00637B60">
        <w:rPr>
          <w:rFonts w:ascii="Times New Roman" w:hAnsi="Times New Roman" w:cs="Times New Roman"/>
          <w:i/>
          <w:sz w:val="28"/>
        </w:rPr>
        <w:t>тип мышления</w:t>
      </w:r>
      <w:r w:rsidRPr="00637B60">
        <w:rPr>
          <w:rFonts w:ascii="Times New Roman" w:hAnsi="Times New Roman" w:cs="Times New Roman"/>
          <w:sz w:val="28"/>
        </w:rPr>
        <w:t xml:space="preserve"> и </w:t>
      </w:r>
      <w:r w:rsidRPr="00637B60">
        <w:rPr>
          <w:rFonts w:ascii="Times New Roman" w:hAnsi="Times New Roman" w:cs="Times New Roman"/>
          <w:i/>
          <w:sz w:val="28"/>
        </w:rPr>
        <w:t>бытия</w:t>
      </w:r>
      <w:r w:rsidRPr="00637B60">
        <w:rPr>
          <w:rFonts w:ascii="Times New Roman" w:hAnsi="Times New Roman" w:cs="Times New Roman"/>
          <w:sz w:val="28"/>
          <w:szCs w:val="28"/>
        </w:rPr>
        <w:t xml:space="preserve"> творческой личности, и в частности – личности художника. Они-то и дают основания говорить об этой культуре как об особом </w:t>
      </w:r>
      <w:r w:rsidRPr="00637B60">
        <w:rPr>
          <w:rFonts w:ascii="Times New Roman" w:hAnsi="Times New Roman" w:cs="Times New Roman"/>
          <w:b/>
          <w:spacing w:val="20"/>
          <w:sz w:val="28"/>
          <w:szCs w:val="28"/>
        </w:rPr>
        <w:t>культурно-историческом типе</w:t>
      </w:r>
      <w:r w:rsidRPr="00637B60">
        <w:rPr>
          <w:rFonts w:ascii="Times New Roman" w:hAnsi="Times New Roman" w:cs="Times New Roman"/>
          <w:sz w:val="28"/>
          <w:szCs w:val="28"/>
        </w:rPr>
        <w:t xml:space="preserve">. Суть этих принципов, объединенных под разными именами, остается непоколебимой и не-обходимо упирается в </w:t>
      </w:r>
      <w:r w:rsidRPr="00C80023">
        <w:rPr>
          <w:rFonts w:ascii="Times New Roman" w:hAnsi="Times New Roman" w:cs="Times New Roman"/>
          <w:i/>
          <w:sz w:val="28"/>
          <w:szCs w:val="28"/>
        </w:rPr>
        <w:t>диалектическое</w:t>
      </w:r>
      <w:r w:rsidRPr="00637B60">
        <w:rPr>
          <w:rFonts w:ascii="Times New Roman" w:hAnsi="Times New Roman" w:cs="Times New Roman"/>
          <w:sz w:val="28"/>
          <w:szCs w:val="28"/>
        </w:rPr>
        <w:t xml:space="preserve"> </w:t>
      </w:r>
      <w:r w:rsidRPr="00637B60">
        <w:rPr>
          <w:rFonts w:ascii="Times New Roman" w:hAnsi="Times New Roman" w:cs="Times New Roman"/>
          <w:i/>
          <w:sz w:val="28"/>
          <w:szCs w:val="28"/>
        </w:rPr>
        <w:t>единство жизни и творчества</w:t>
      </w:r>
      <w:r w:rsidRPr="00637B60">
        <w:rPr>
          <w:rFonts w:ascii="Times New Roman" w:hAnsi="Times New Roman" w:cs="Times New Roman"/>
          <w:sz w:val="28"/>
          <w:szCs w:val="28"/>
        </w:rPr>
        <w:t xml:space="preserve">. </w:t>
      </w:r>
    </w:p>
    <w:p w:rsidR="006B5659" w:rsidRDefault="00637B60" w:rsidP="00C80023">
      <w:pPr>
        <w:spacing w:after="0" w:line="360" w:lineRule="auto"/>
        <w:ind w:firstLine="709"/>
        <w:jc w:val="both"/>
        <w:rPr>
          <w:rFonts w:ascii="Times New Roman" w:hAnsi="Times New Roman" w:cs="Times New Roman"/>
          <w:sz w:val="28"/>
        </w:rPr>
      </w:pPr>
      <w:r w:rsidRPr="00637B60">
        <w:rPr>
          <w:rFonts w:ascii="Times New Roman" w:hAnsi="Times New Roman" w:cs="Times New Roman"/>
          <w:sz w:val="28"/>
        </w:rPr>
        <w:t xml:space="preserve">Учение о жизнетворчестве в его теоретическом и практическом вариантах </w:t>
      </w:r>
      <w:r w:rsidR="00C80023">
        <w:rPr>
          <w:rFonts w:ascii="Times New Roman" w:hAnsi="Times New Roman" w:cs="Times New Roman"/>
          <w:sz w:val="28"/>
        </w:rPr>
        <w:t>прежде всего</w:t>
      </w:r>
      <w:r w:rsidR="00C80023" w:rsidRPr="00637B60">
        <w:rPr>
          <w:rFonts w:ascii="Times New Roman" w:hAnsi="Times New Roman" w:cs="Times New Roman"/>
          <w:sz w:val="28"/>
        </w:rPr>
        <w:t xml:space="preserve"> </w:t>
      </w:r>
      <w:r w:rsidRPr="00637B60">
        <w:rPr>
          <w:rFonts w:ascii="Times New Roman" w:hAnsi="Times New Roman" w:cs="Times New Roman"/>
          <w:sz w:val="28"/>
        </w:rPr>
        <w:t>связ</w:t>
      </w:r>
      <w:r w:rsidR="00C80023">
        <w:rPr>
          <w:rFonts w:ascii="Times New Roman" w:hAnsi="Times New Roman" w:cs="Times New Roman"/>
          <w:sz w:val="28"/>
        </w:rPr>
        <w:t>ано</w:t>
      </w:r>
      <w:r w:rsidRPr="00637B60">
        <w:rPr>
          <w:rFonts w:ascii="Times New Roman" w:hAnsi="Times New Roman" w:cs="Times New Roman"/>
          <w:sz w:val="28"/>
        </w:rPr>
        <w:t xml:space="preserve"> с деятельностью русских символистов, </w:t>
      </w:r>
      <w:r w:rsidR="00C80023">
        <w:rPr>
          <w:rFonts w:ascii="Times New Roman" w:hAnsi="Times New Roman" w:cs="Times New Roman"/>
          <w:sz w:val="28"/>
        </w:rPr>
        <w:t xml:space="preserve">и в первую очередь – с </w:t>
      </w:r>
      <w:r w:rsidRPr="00637B60">
        <w:rPr>
          <w:rFonts w:ascii="Times New Roman" w:hAnsi="Times New Roman" w:cs="Times New Roman"/>
          <w:sz w:val="28"/>
        </w:rPr>
        <w:t xml:space="preserve">именем Вячеслава Иванова. В его трудах </w:t>
      </w:r>
      <w:r w:rsidRPr="00637B60">
        <w:rPr>
          <w:rFonts w:ascii="Times New Roman" w:hAnsi="Times New Roman" w:cs="Times New Roman"/>
          <w:i/>
          <w:iCs/>
          <w:sz w:val="28"/>
        </w:rPr>
        <w:t>жизнетворчество</w:t>
      </w:r>
      <w:r w:rsidRPr="00637B60">
        <w:rPr>
          <w:rFonts w:ascii="Times New Roman" w:hAnsi="Times New Roman" w:cs="Times New Roman"/>
          <w:sz w:val="28"/>
        </w:rPr>
        <w:t xml:space="preserve">, или </w:t>
      </w:r>
      <w:r w:rsidRPr="00637B60">
        <w:rPr>
          <w:rFonts w:ascii="Times New Roman" w:hAnsi="Times New Roman" w:cs="Times New Roman"/>
          <w:i/>
          <w:iCs/>
          <w:sz w:val="28"/>
        </w:rPr>
        <w:t>реалистический символизм</w:t>
      </w:r>
      <w:r w:rsidRPr="00637B60">
        <w:rPr>
          <w:rFonts w:ascii="Times New Roman" w:hAnsi="Times New Roman" w:cs="Times New Roman"/>
          <w:iCs/>
          <w:sz w:val="28"/>
        </w:rPr>
        <w:t>,</w:t>
      </w:r>
      <w:r w:rsidRPr="00637B60">
        <w:rPr>
          <w:rFonts w:ascii="Times New Roman" w:hAnsi="Times New Roman" w:cs="Times New Roman"/>
          <w:sz w:val="28"/>
        </w:rPr>
        <w:t xml:space="preserve"> утверждается </w:t>
      </w:r>
      <w:r w:rsidR="00C80023" w:rsidRPr="00637B60">
        <w:rPr>
          <w:rFonts w:ascii="Times New Roman" w:hAnsi="Times New Roman" w:cs="Times New Roman"/>
          <w:sz w:val="28"/>
        </w:rPr>
        <w:t xml:space="preserve">одновременно </w:t>
      </w:r>
      <w:r w:rsidR="00C80023">
        <w:rPr>
          <w:rFonts w:ascii="Times New Roman" w:hAnsi="Times New Roman" w:cs="Times New Roman"/>
          <w:sz w:val="28"/>
        </w:rPr>
        <w:t xml:space="preserve">и </w:t>
      </w:r>
      <w:r w:rsidRPr="00637B60">
        <w:rPr>
          <w:rFonts w:ascii="Times New Roman" w:hAnsi="Times New Roman" w:cs="Times New Roman"/>
          <w:sz w:val="28"/>
        </w:rPr>
        <w:t>в качестве полноценного способа существования творческой личности</w:t>
      </w:r>
      <w:r w:rsidR="00C80023">
        <w:rPr>
          <w:rFonts w:ascii="Times New Roman" w:hAnsi="Times New Roman" w:cs="Times New Roman"/>
          <w:sz w:val="28"/>
        </w:rPr>
        <w:t>,</w:t>
      </w:r>
      <w:r w:rsidRPr="00637B60">
        <w:rPr>
          <w:rFonts w:ascii="Times New Roman" w:hAnsi="Times New Roman" w:cs="Times New Roman"/>
          <w:sz w:val="28"/>
        </w:rPr>
        <w:t xml:space="preserve"> и</w:t>
      </w:r>
      <w:r w:rsidR="00C80023">
        <w:rPr>
          <w:rFonts w:ascii="Times New Roman" w:hAnsi="Times New Roman" w:cs="Times New Roman"/>
          <w:sz w:val="28"/>
        </w:rPr>
        <w:t xml:space="preserve"> в качестве</w:t>
      </w:r>
      <w:r w:rsidRPr="00637B60">
        <w:rPr>
          <w:rFonts w:ascii="Times New Roman" w:hAnsi="Times New Roman" w:cs="Times New Roman"/>
          <w:sz w:val="28"/>
        </w:rPr>
        <w:t xml:space="preserve"> залога истинности изображаемой художником </w:t>
      </w:r>
      <w:r w:rsidRPr="00637B60">
        <w:rPr>
          <w:rFonts w:ascii="Times New Roman" w:hAnsi="Times New Roman" w:cs="Times New Roman"/>
          <w:sz w:val="28"/>
        </w:rPr>
        <w:lastRenderedPageBreak/>
        <w:t xml:space="preserve">действительности. Подлинное символическое (или теургическое) искусство, поскольку оно есть реализация основополагающих принципов жизнетворчества, имеет </w:t>
      </w:r>
      <w:r w:rsidRPr="00637B60">
        <w:rPr>
          <w:rFonts w:ascii="Times New Roman" w:hAnsi="Times New Roman" w:cs="Times New Roman"/>
          <w:bCs/>
          <w:iCs/>
          <w:sz w:val="28"/>
        </w:rPr>
        <w:t>свою специфическую онтологию</w:t>
      </w:r>
      <w:r w:rsidRPr="00637B60">
        <w:rPr>
          <w:rFonts w:ascii="Times New Roman" w:hAnsi="Times New Roman" w:cs="Times New Roman"/>
          <w:sz w:val="28"/>
        </w:rPr>
        <w:t>.</w:t>
      </w:r>
      <w:r w:rsidRPr="00637B60">
        <w:rPr>
          <w:rFonts w:ascii="Times New Roman" w:hAnsi="Times New Roman" w:cs="Times New Roman"/>
          <w:iCs/>
          <w:sz w:val="28"/>
        </w:rPr>
        <w:t xml:space="preserve"> </w:t>
      </w:r>
      <w:r w:rsidRPr="00637B60">
        <w:rPr>
          <w:rFonts w:ascii="Times New Roman" w:hAnsi="Times New Roman" w:cs="Times New Roman"/>
          <w:sz w:val="28"/>
        </w:rPr>
        <w:t>На первый план здесь выдвигается соблюдение</w:t>
      </w:r>
      <w:r w:rsidRPr="00637B60">
        <w:rPr>
          <w:rFonts w:ascii="Times New Roman" w:hAnsi="Times New Roman" w:cs="Times New Roman"/>
          <w:i/>
          <w:iCs/>
          <w:sz w:val="28"/>
        </w:rPr>
        <w:t xml:space="preserve"> </w:t>
      </w:r>
      <w:r w:rsidRPr="00637B60">
        <w:rPr>
          <w:rFonts w:ascii="Times New Roman" w:hAnsi="Times New Roman" w:cs="Times New Roman"/>
          <w:bCs/>
          <w:i/>
          <w:iCs/>
          <w:sz w:val="28"/>
        </w:rPr>
        <w:t>внутреннего канона</w:t>
      </w:r>
      <w:r w:rsidRPr="00637B60">
        <w:rPr>
          <w:rFonts w:ascii="Times New Roman" w:hAnsi="Times New Roman" w:cs="Times New Roman"/>
          <w:bCs/>
          <w:iCs/>
          <w:sz w:val="28"/>
        </w:rPr>
        <w:t xml:space="preserve"> («</w:t>
      </w:r>
      <w:r w:rsidRPr="00637B60">
        <w:rPr>
          <w:rFonts w:ascii="Times New Roman" w:hAnsi="Times New Roman" w:cs="Times New Roman"/>
          <w:bCs/>
          <w:i/>
          <w:iCs/>
          <w:sz w:val="28"/>
          <w:lang w:val="en-US"/>
        </w:rPr>
        <w:t>a</w:t>
      </w:r>
      <w:r w:rsidRPr="00637B60">
        <w:rPr>
          <w:rFonts w:ascii="Times New Roman" w:hAnsi="Times New Roman" w:cs="Times New Roman"/>
          <w:bCs/>
          <w:i/>
          <w:iCs/>
          <w:sz w:val="28"/>
        </w:rPr>
        <w:t xml:space="preserve"> </w:t>
      </w:r>
      <w:r w:rsidRPr="00637B60">
        <w:rPr>
          <w:rFonts w:ascii="Times New Roman" w:hAnsi="Times New Roman" w:cs="Times New Roman"/>
          <w:bCs/>
          <w:i/>
          <w:iCs/>
          <w:sz w:val="28"/>
          <w:lang w:val="en-US"/>
        </w:rPr>
        <w:t>realibus</w:t>
      </w:r>
      <w:r w:rsidRPr="00637B60">
        <w:rPr>
          <w:rFonts w:ascii="Times New Roman" w:hAnsi="Times New Roman" w:cs="Times New Roman"/>
          <w:bCs/>
          <w:i/>
          <w:iCs/>
          <w:sz w:val="28"/>
        </w:rPr>
        <w:t xml:space="preserve"> </w:t>
      </w:r>
      <w:r w:rsidRPr="00637B60">
        <w:rPr>
          <w:rFonts w:ascii="Times New Roman" w:hAnsi="Times New Roman" w:cs="Times New Roman"/>
          <w:bCs/>
          <w:i/>
          <w:iCs/>
          <w:sz w:val="28"/>
          <w:lang w:val="en-US"/>
        </w:rPr>
        <w:t>ad</w:t>
      </w:r>
      <w:r w:rsidRPr="00637B60">
        <w:rPr>
          <w:rFonts w:ascii="Times New Roman" w:hAnsi="Times New Roman" w:cs="Times New Roman"/>
          <w:bCs/>
          <w:i/>
          <w:iCs/>
          <w:sz w:val="28"/>
        </w:rPr>
        <w:t xml:space="preserve"> </w:t>
      </w:r>
      <w:r w:rsidRPr="00637B60">
        <w:rPr>
          <w:rFonts w:ascii="Times New Roman" w:hAnsi="Times New Roman" w:cs="Times New Roman"/>
          <w:bCs/>
          <w:i/>
          <w:iCs/>
          <w:sz w:val="28"/>
          <w:lang w:val="en-US"/>
        </w:rPr>
        <w:t>realiora</w:t>
      </w:r>
      <w:r w:rsidRPr="00637B60">
        <w:rPr>
          <w:rFonts w:ascii="Times New Roman" w:hAnsi="Times New Roman" w:cs="Times New Roman"/>
          <w:bCs/>
          <w:iCs/>
          <w:sz w:val="28"/>
        </w:rPr>
        <w:t xml:space="preserve">»): </w:t>
      </w:r>
      <w:r w:rsidRPr="00637B60">
        <w:rPr>
          <w:rFonts w:ascii="Times New Roman" w:hAnsi="Times New Roman" w:cs="Times New Roman"/>
          <w:iCs/>
          <w:sz w:val="28"/>
        </w:rPr>
        <w:t>выявление в данной действительности иной, более действительной действительности</w:t>
      </w:r>
      <w:r w:rsidRPr="00637B60">
        <w:rPr>
          <w:rFonts w:ascii="Times New Roman" w:hAnsi="Times New Roman" w:cs="Times New Roman"/>
          <w:bCs/>
          <w:iCs/>
          <w:sz w:val="28"/>
        </w:rPr>
        <w:t>.</w:t>
      </w:r>
      <w:r w:rsidRPr="00637B60">
        <w:rPr>
          <w:rFonts w:ascii="Times New Roman" w:hAnsi="Times New Roman" w:cs="Times New Roman"/>
          <w:bCs/>
          <w:i/>
          <w:iCs/>
          <w:sz w:val="28"/>
        </w:rPr>
        <w:t xml:space="preserve"> </w:t>
      </w:r>
      <w:r w:rsidRPr="00637B60">
        <w:rPr>
          <w:rFonts w:ascii="Times New Roman" w:hAnsi="Times New Roman" w:cs="Times New Roman"/>
          <w:bCs/>
          <w:iCs/>
          <w:sz w:val="28"/>
        </w:rPr>
        <w:t>Основа внутреннего канона</w:t>
      </w:r>
      <w:r w:rsidRPr="00637B60">
        <w:rPr>
          <w:rFonts w:ascii="Times New Roman" w:hAnsi="Times New Roman" w:cs="Times New Roman"/>
          <w:bCs/>
          <w:i/>
          <w:iCs/>
          <w:sz w:val="28"/>
        </w:rPr>
        <w:t xml:space="preserve"> –</w:t>
      </w:r>
      <w:r w:rsidRPr="00637B60">
        <w:rPr>
          <w:rFonts w:ascii="Times New Roman" w:hAnsi="Times New Roman" w:cs="Times New Roman"/>
          <w:bCs/>
          <w:iCs/>
          <w:sz w:val="28"/>
        </w:rPr>
        <w:t xml:space="preserve"> вера,</w:t>
      </w:r>
      <w:r w:rsidRPr="00637B60">
        <w:rPr>
          <w:rFonts w:ascii="Times New Roman" w:hAnsi="Times New Roman" w:cs="Times New Roman"/>
          <w:sz w:val="28"/>
        </w:rPr>
        <w:t xml:space="preserve"> неустанное творчество внутренней жизни, «</w:t>
      </w:r>
      <w:r w:rsidRPr="00637B60">
        <w:rPr>
          <w:rFonts w:ascii="Times New Roman" w:hAnsi="Times New Roman" w:cs="Times New Roman"/>
          <w:iCs/>
          <w:sz w:val="28"/>
        </w:rPr>
        <w:t>подвиг послушания</w:t>
      </w:r>
      <w:r w:rsidRPr="00637B60">
        <w:rPr>
          <w:rFonts w:ascii="Times New Roman" w:hAnsi="Times New Roman" w:cs="Times New Roman"/>
          <w:sz w:val="28"/>
        </w:rPr>
        <w:t xml:space="preserve">», формирование личности «по нормам вселенским». И далее – соблюдение </w:t>
      </w:r>
      <w:r w:rsidRPr="00637B60">
        <w:rPr>
          <w:rFonts w:ascii="Times New Roman" w:hAnsi="Times New Roman" w:cs="Times New Roman"/>
          <w:i/>
          <w:sz w:val="28"/>
        </w:rPr>
        <w:t>канона внешнего</w:t>
      </w:r>
      <w:r w:rsidRPr="00637B60">
        <w:rPr>
          <w:rFonts w:ascii="Times New Roman" w:hAnsi="Times New Roman" w:cs="Times New Roman"/>
          <w:sz w:val="28"/>
        </w:rPr>
        <w:t xml:space="preserve"> («</w:t>
      </w:r>
      <w:r w:rsidRPr="00637B60">
        <w:rPr>
          <w:rFonts w:ascii="Times New Roman" w:hAnsi="Times New Roman" w:cs="Times New Roman"/>
          <w:bCs/>
          <w:i/>
          <w:iCs/>
          <w:sz w:val="28"/>
          <w:lang w:val="en-US"/>
        </w:rPr>
        <w:t>ad</w:t>
      </w:r>
      <w:r w:rsidRPr="00637B60">
        <w:rPr>
          <w:rFonts w:ascii="Times New Roman" w:hAnsi="Times New Roman" w:cs="Times New Roman"/>
          <w:bCs/>
          <w:i/>
          <w:iCs/>
          <w:sz w:val="28"/>
        </w:rPr>
        <w:t xml:space="preserve"> </w:t>
      </w:r>
      <w:r w:rsidRPr="00637B60">
        <w:rPr>
          <w:rFonts w:ascii="Times New Roman" w:hAnsi="Times New Roman" w:cs="Times New Roman"/>
          <w:bCs/>
          <w:i/>
          <w:iCs/>
          <w:sz w:val="28"/>
          <w:lang w:val="en-US"/>
        </w:rPr>
        <w:t>realia</w:t>
      </w:r>
      <w:r w:rsidRPr="00637B60">
        <w:rPr>
          <w:rFonts w:ascii="Times New Roman" w:hAnsi="Times New Roman" w:cs="Times New Roman"/>
          <w:bCs/>
          <w:i/>
          <w:iCs/>
          <w:sz w:val="28"/>
        </w:rPr>
        <w:t xml:space="preserve"> </w:t>
      </w:r>
      <w:r w:rsidRPr="00637B60">
        <w:rPr>
          <w:rFonts w:ascii="Times New Roman" w:hAnsi="Times New Roman" w:cs="Times New Roman"/>
          <w:bCs/>
          <w:i/>
          <w:iCs/>
          <w:sz w:val="28"/>
          <w:lang w:val="en-US"/>
        </w:rPr>
        <w:t>per</w:t>
      </w:r>
      <w:r w:rsidRPr="00637B60">
        <w:rPr>
          <w:rFonts w:ascii="Times New Roman" w:hAnsi="Times New Roman" w:cs="Times New Roman"/>
          <w:bCs/>
          <w:i/>
          <w:iCs/>
          <w:sz w:val="28"/>
        </w:rPr>
        <w:t xml:space="preserve"> </w:t>
      </w:r>
      <w:r w:rsidRPr="00637B60">
        <w:rPr>
          <w:rFonts w:ascii="Times New Roman" w:hAnsi="Times New Roman" w:cs="Times New Roman"/>
          <w:bCs/>
          <w:i/>
          <w:iCs/>
          <w:sz w:val="28"/>
          <w:lang w:val="en-US"/>
        </w:rPr>
        <w:t>realiora</w:t>
      </w:r>
      <w:r w:rsidRPr="00637B60">
        <w:rPr>
          <w:rFonts w:ascii="Times New Roman" w:hAnsi="Times New Roman" w:cs="Times New Roman"/>
          <w:sz w:val="28"/>
        </w:rPr>
        <w:t>»):</w:t>
      </w:r>
      <w:r w:rsidRPr="00637B60">
        <w:rPr>
          <w:rFonts w:ascii="Times New Roman" w:hAnsi="Times New Roman" w:cs="Times New Roman"/>
          <w:bCs/>
          <w:iCs/>
          <w:sz w:val="28"/>
        </w:rPr>
        <w:t xml:space="preserve"> </w:t>
      </w:r>
      <w:r w:rsidRPr="00637B60">
        <w:rPr>
          <w:rFonts w:ascii="Times New Roman" w:hAnsi="Times New Roman" w:cs="Times New Roman"/>
          <w:iCs/>
          <w:sz w:val="28"/>
        </w:rPr>
        <w:t>правильная координация низшей действительности по отношению к высшей. При этом внутренний канон связан непосредственно с человеческой составляющей, внешний – с правилами искусства.</w:t>
      </w:r>
    </w:p>
    <w:p w:rsidR="00637B60" w:rsidRPr="00637B60" w:rsidRDefault="00637B60" w:rsidP="00C80023">
      <w:pPr>
        <w:spacing w:after="0" w:line="360" w:lineRule="auto"/>
        <w:ind w:firstLine="709"/>
        <w:jc w:val="both"/>
        <w:rPr>
          <w:rFonts w:ascii="Times New Roman" w:hAnsi="Times New Roman" w:cs="Times New Roman"/>
          <w:sz w:val="28"/>
          <w:szCs w:val="28"/>
        </w:rPr>
      </w:pPr>
      <w:r w:rsidRPr="00637B60">
        <w:rPr>
          <w:rFonts w:ascii="Times New Roman" w:hAnsi="Times New Roman" w:cs="Times New Roman"/>
          <w:sz w:val="28"/>
          <w:szCs w:val="28"/>
        </w:rPr>
        <w:t xml:space="preserve">Обоснование внутреннего канона базируется на переосмыслении Ивановым </w:t>
      </w:r>
      <w:r w:rsidR="00C80023">
        <w:rPr>
          <w:rFonts w:ascii="Times New Roman" w:hAnsi="Times New Roman" w:cs="Times New Roman"/>
          <w:sz w:val="28"/>
          <w:szCs w:val="28"/>
        </w:rPr>
        <w:t xml:space="preserve">известных </w:t>
      </w:r>
      <w:r w:rsidRPr="00637B60">
        <w:rPr>
          <w:rFonts w:ascii="Times New Roman" w:hAnsi="Times New Roman" w:cs="Times New Roman"/>
          <w:sz w:val="28"/>
          <w:szCs w:val="28"/>
        </w:rPr>
        <w:t>древнегреческих изречений</w:t>
      </w:r>
      <w:r w:rsidR="00C80023">
        <w:rPr>
          <w:rFonts w:ascii="Times New Roman" w:hAnsi="Times New Roman" w:cs="Times New Roman"/>
          <w:sz w:val="28"/>
          <w:szCs w:val="28"/>
        </w:rPr>
        <w:t>, высеченных</w:t>
      </w:r>
      <w:r w:rsidRPr="00637B60">
        <w:rPr>
          <w:rFonts w:ascii="Times New Roman" w:hAnsi="Times New Roman" w:cs="Times New Roman"/>
          <w:sz w:val="28"/>
          <w:szCs w:val="28"/>
        </w:rPr>
        <w:t xml:space="preserve"> </w:t>
      </w:r>
      <w:r w:rsidR="00C80023">
        <w:rPr>
          <w:rFonts w:ascii="Times New Roman" w:hAnsi="Times New Roman" w:cs="Times New Roman"/>
          <w:sz w:val="28"/>
          <w:szCs w:val="28"/>
        </w:rPr>
        <w:t>на фронтоне храма Аполлона в Дельфах</w:t>
      </w:r>
      <w:r w:rsidR="00C80023" w:rsidRPr="00637B60">
        <w:rPr>
          <w:rFonts w:ascii="Times New Roman" w:hAnsi="Times New Roman" w:cs="Times New Roman"/>
          <w:sz w:val="28"/>
          <w:szCs w:val="28"/>
        </w:rPr>
        <w:t xml:space="preserve"> </w:t>
      </w:r>
      <w:r w:rsidR="00C80023">
        <w:rPr>
          <w:rFonts w:ascii="Times New Roman" w:hAnsi="Times New Roman" w:cs="Times New Roman"/>
          <w:sz w:val="28"/>
          <w:szCs w:val="28"/>
        </w:rPr>
        <w:t xml:space="preserve"> </w:t>
      </w:r>
      <w:r w:rsidR="00C80023">
        <w:rPr>
          <w:rFonts w:ascii="Times New Roman" w:hAnsi="Times New Roman" w:cs="Times New Roman"/>
          <w:sz w:val="28"/>
          <w:szCs w:val="28"/>
        </w:rPr>
        <w:softHyphen/>
        <w:t xml:space="preserve">– </w:t>
      </w:r>
      <w:r w:rsidRPr="00637B60">
        <w:rPr>
          <w:rFonts w:ascii="Times New Roman" w:hAnsi="Times New Roman" w:cs="Times New Roman"/>
          <w:sz w:val="28"/>
          <w:szCs w:val="28"/>
        </w:rPr>
        <w:t xml:space="preserve">«Познай самого себя» и «Ты еси. Акт самопознания, как он может быть понят исходя из </w:t>
      </w:r>
      <w:r w:rsidR="00C80023">
        <w:rPr>
          <w:rFonts w:ascii="Times New Roman" w:hAnsi="Times New Roman" w:cs="Times New Roman"/>
          <w:sz w:val="28"/>
          <w:szCs w:val="28"/>
        </w:rPr>
        <w:t>его</w:t>
      </w:r>
      <w:r w:rsidRPr="00637B60">
        <w:rPr>
          <w:rFonts w:ascii="Times New Roman" w:hAnsi="Times New Roman" w:cs="Times New Roman"/>
          <w:sz w:val="28"/>
          <w:szCs w:val="28"/>
        </w:rPr>
        <w:t xml:space="preserve"> трудов и основоположений, заключаться в утрате обособленного «я» и обретении </w:t>
      </w:r>
      <w:r w:rsidRPr="00637B60">
        <w:rPr>
          <w:rFonts w:ascii="Times New Roman" w:hAnsi="Times New Roman" w:cs="Times New Roman"/>
          <w:i/>
          <w:sz w:val="28"/>
          <w:szCs w:val="28"/>
        </w:rPr>
        <w:t>сокровенного</w:t>
      </w:r>
      <w:r w:rsidRPr="00637B60">
        <w:rPr>
          <w:rFonts w:ascii="Times New Roman" w:hAnsi="Times New Roman" w:cs="Times New Roman"/>
          <w:sz w:val="28"/>
          <w:szCs w:val="28"/>
        </w:rPr>
        <w:t xml:space="preserve">, </w:t>
      </w:r>
      <w:r w:rsidRPr="00637B60">
        <w:rPr>
          <w:rFonts w:ascii="Times New Roman" w:hAnsi="Times New Roman" w:cs="Times New Roman"/>
          <w:i/>
          <w:sz w:val="28"/>
          <w:szCs w:val="28"/>
        </w:rPr>
        <w:t>ноуменального</w:t>
      </w:r>
      <w:r w:rsidRPr="00637B60">
        <w:rPr>
          <w:rFonts w:ascii="Times New Roman" w:hAnsi="Times New Roman" w:cs="Times New Roman"/>
          <w:sz w:val="28"/>
          <w:szCs w:val="28"/>
        </w:rPr>
        <w:t xml:space="preserve"> </w:t>
      </w:r>
      <w:r w:rsidRPr="00637B60">
        <w:rPr>
          <w:rFonts w:ascii="Times New Roman" w:hAnsi="Times New Roman" w:cs="Times New Roman"/>
          <w:i/>
          <w:sz w:val="28"/>
          <w:szCs w:val="28"/>
        </w:rPr>
        <w:t>«я»</w:t>
      </w:r>
      <w:r w:rsidRPr="00637B60">
        <w:rPr>
          <w:rFonts w:ascii="Times New Roman" w:hAnsi="Times New Roman" w:cs="Times New Roman"/>
          <w:sz w:val="28"/>
          <w:szCs w:val="28"/>
        </w:rPr>
        <w:t xml:space="preserve">, которое выявляется единственно через утверждение бытия </w:t>
      </w:r>
      <w:r w:rsidR="00E961DC">
        <w:rPr>
          <w:rFonts w:ascii="Times New Roman" w:hAnsi="Times New Roman" w:cs="Times New Roman"/>
          <w:i/>
          <w:sz w:val="28"/>
          <w:szCs w:val="28"/>
        </w:rPr>
        <w:t>Д</w:t>
      </w:r>
      <w:r w:rsidRPr="00637B60">
        <w:rPr>
          <w:rFonts w:ascii="Times New Roman" w:hAnsi="Times New Roman" w:cs="Times New Roman"/>
          <w:i/>
          <w:sz w:val="28"/>
          <w:szCs w:val="28"/>
        </w:rPr>
        <w:t>ругого</w:t>
      </w:r>
      <w:r w:rsidR="00E961DC">
        <w:rPr>
          <w:rFonts w:ascii="Times New Roman" w:hAnsi="Times New Roman" w:cs="Times New Roman"/>
          <w:i/>
          <w:sz w:val="28"/>
          <w:szCs w:val="28"/>
        </w:rPr>
        <w:t xml:space="preserve"> </w:t>
      </w:r>
      <w:r w:rsidR="00E961DC" w:rsidRPr="00E961DC">
        <w:rPr>
          <w:rFonts w:ascii="Times New Roman" w:hAnsi="Times New Roman" w:cs="Times New Roman"/>
          <w:sz w:val="28"/>
          <w:szCs w:val="28"/>
        </w:rPr>
        <w:t>и</w:t>
      </w:r>
      <w:r w:rsidR="00E961DC">
        <w:rPr>
          <w:rFonts w:ascii="Times New Roman" w:hAnsi="Times New Roman" w:cs="Times New Roman"/>
          <w:i/>
          <w:sz w:val="28"/>
          <w:szCs w:val="28"/>
        </w:rPr>
        <w:t xml:space="preserve"> других</w:t>
      </w:r>
      <w:r w:rsidRPr="00637B60">
        <w:rPr>
          <w:rFonts w:ascii="Times New Roman" w:hAnsi="Times New Roman" w:cs="Times New Roman"/>
          <w:sz w:val="28"/>
          <w:szCs w:val="28"/>
        </w:rPr>
        <w:t>: «</w:t>
      </w:r>
      <w:r w:rsidRPr="00637B60">
        <w:rPr>
          <w:rFonts w:ascii="Times New Roman" w:hAnsi="Times New Roman" w:cs="Times New Roman"/>
          <w:i/>
          <w:iCs/>
          <w:sz w:val="28"/>
          <w:szCs w:val="28"/>
        </w:rPr>
        <w:t>Ты еси</w:t>
      </w:r>
      <w:r w:rsidRPr="00637B60">
        <w:rPr>
          <w:rFonts w:ascii="Times New Roman" w:hAnsi="Times New Roman" w:cs="Times New Roman"/>
          <w:b/>
          <w:bCs/>
          <w:i/>
          <w:iCs/>
          <w:sz w:val="28"/>
          <w:szCs w:val="28"/>
        </w:rPr>
        <w:t>»</w:t>
      </w:r>
      <w:r w:rsidRPr="00637B60">
        <w:rPr>
          <w:rFonts w:ascii="Times New Roman" w:hAnsi="Times New Roman" w:cs="Times New Roman"/>
          <w:sz w:val="28"/>
          <w:szCs w:val="28"/>
        </w:rPr>
        <w:t xml:space="preserve"> и </w:t>
      </w:r>
      <w:r w:rsidRPr="00637B60">
        <w:rPr>
          <w:rFonts w:ascii="Times New Roman" w:hAnsi="Times New Roman" w:cs="Times New Roman"/>
          <w:sz w:val="28"/>
        </w:rPr>
        <w:t>«</w:t>
      </w:r>
      <w:r w:rsidRPr="00637B60">
        <w:rPr>
          <w:rFonts w:ascii="Times New Roman" w:hAnsi="Times New Roman" w:cs="Times New Roman"/>
          <w:i/>
          <w:iCs/>
          <w:sz w:val="28"/>
        </w:rPr>
        <w:t>ты еси</w:t>
      </w:r>
      <w:r w:rsidRPr="00637B60">
        <w:rPr>
          <w:rFonts w:ascii="Times New Roman" w:hAnsi="Times New Roman" w:cs="Times New Roman"/>
          <w:sz w:val="28"/>
        </w:rPr>
        <w:t xml:space="preserve">» («Es, ergo sum», </w:t>
      </w:r>
      <w:r w:rsidRPr="00637B60">
        <w:rPr>
          <w:rFonts w:ascii="Times New Roman" w:hAnsi="Times New Roman" w:cs="Times New Roman"/>
          <w:iCs/>
          <w:sz w:val="28"/>
          <w:szCs w:val="28"/>
        </w:rPr>
        <w:t>«твоим бытием я познаю себя сущим»)</w:t>
      </w:r>
      <w:r w:rsidRPr="00637B60">
        <w:rPr>
          <w:rFonts w:ascii="Times New Roman" w:hAnsi="Times New Roman" w:cs="Times New Roman"/>
          <w:sz w:val="28"/>
          <w:szCs w:val="28"/>
        </w:rPr>
        <w:t>.</w:t>
      </w:r>
      <w:r w:rsidR="006650B0">
        <w:rPr>
          <w:rStyle w:val="a5"/>
          <w:rFonts w:ascii="Times New Roman" w:hAnsi="Times New Roman" w:cs="Times New Roman"/>
          <w:sz w:val="28"/>
          <w:szCs w:val="28"/>
        </w:rPr>
        <w:footnoteReference w:id="7"/>
      </w:r>
      <w:r w:rsidR="006B5659">
        <w:rPr>
          <w:rFonts w:ascii="Times New Roman" w:hAnsi="Times New Roman" w:cs="Times New Roman"/>
          <w:sz w:val="28"/>
          <w:szCs w:val="28"/>
        </w:rPr>
        <w:t xml:space="preserve"> </w:t>
      </w:r>
      <w:r w:rsidR="006B5659" w:rsidRPr="006B5659">
        <w:rPr>
          <w:rFonts w:ascii="Times New Roman" w:hAnsi="Times New Roman" w:cs="Times New Roman"/>
          <w:sz w:val="28"/>
          <w:szCs w:val="28"/>
        </w:rPr>
        <w:t>От ноуменальной открытости, от ноуменального всечувствования вещей в их всеобщей связанности мы восходим к исконно русскому понятию (идее) соборности. В контексте наследия Иванова соборность противопостав</w:t>
      </w:r>
      <w:r w:rsidR="006B5659">
        <w:rPr>
          <w:rFonts w:ascii="Times New Roman" w:hAnsi="Times New Roman" w:cs="Times New Roman"/>
          <w:sz w:val="28"/>
          <w:szCs w:val="28"/>
        </w:rPr>
        <w:t xml:space="preserve">ляется легиону (коллективизму). </w:t>
      </w:r>
      <w:r w:rsidR="006B5659" w:rsidRPr="006B5659">
        <w:rPr>
          <w:rFonts w:ascii="Times New Roman" w:hAnsi="Times New Roman" w:cs="Times New Roman"/>
          <w:sz w:val="28"/>
          <w:szCs w:val="28"/>
        </w:rPr>
        <w:t>Последний истощает онтологическое чувство личности и убивает её субстанциальное самоутверждение. Соборность же, наоборот: восстанавливая личность в Ты еси, оживляет её онтологическое чувство и способствует совершенному раскрытию её самобытной сущности.</w:t>
      </w:r>
      <w:r w:rsidR="006B5659">
        <w:rPr>
          <w:rFonts w:ascii="Times New Roman" w:hAnsi="Times New Roman" w:cs="Times New Roman"/>
          <w:sz w:val="28"/>
          <w:szCs w:val="28"/>
        </w:rPr>
        <w:t xml:space="preserve"> </w:t>
      </w:r>
      <w:r w:rsidR="006B5659" w:rsidRPr="006B5659">
        <w:rPr>
          <w:rFonts w:ascii="Times New Roman" w:hAnsi="Times New Roman" w:cs="Times New Roman"/>
          <w:sz w:val="28"/>
          <w:szCs w:val="28"/>
        </w:rPr>
        <w:t xml:space="preserve">Важно не упустить из виду, что соборность, как единение всего сущего, основывается не только на круговой поруке с живыми, но главное – на круговой поруке с </w:t>
      </w:r>
      <w:r w:rsidR="006B5659" w:rsidRPr="006B5659">
        <w:rPr>
          <w:rFonts w:ascii="Times New Roman" w:hAnsi="Times New Roman" w:cs="Times New Roman"/>
          <w:sz w:val="28"/>
          <w:szCs w:val="28"/>
        </w:rPr>
        <w:lastRenderedPageBreak/>
        <w:t xml:space="preserve">ушедшими, на живой связи с отцами. Недостаточно познать себя только через живых, незавершенных </w:t>
      </w:r>
      <w:r w:rsidR="006650B0">
        <w:rPr>
          <w:rFonts w:ascii="Times New Roman" w:hAnsi="Times New Roman" w:cs="Times New Roman"/>
          <w:sz w:val="28"/>
          <w:szCs w:val="28"/>
        </w:rPr>
        <w:t>«</w:t>
      </w:r>
      <w:r w:rsidR="006B5659" w:rsidRPr="006650B0">
        <w:rPr>
          <w:rFonts w:ascii="Times New Roman" w:hAnsi="Times New Roman" w:cs="Times New Roman"/>
          <w:i/>
          <w:sz w:val="28"/>
          <w:szCs w:val="28"/>
        </w:rPr>
        <w:t>ты</w:t>
      </w:r>
      <w:r w:rsidR="006650B0">
        <w:rPr>
          <w:rFonts w:ascii="Times New Roman" w:hAnsi="Times New Roman" w:cs="Times New Roman"/>
          <w:i/>
          <w:sz w:val="28"/>
          <w:szCs w:val="28"/>
        </w:rPr>
        <w:t>»</w:t>
      </w:r>
      <w:r w:rsidR="006B5659" w:rsidRPr="006B5659">
        <w:rPr>
          <w:rFonts w:ascii="Times New Roman" w:hAnsi="Times New Roman" w:cs="Times New Roman"/>
          <w:sz w:val="28"/>
          <w:szCs w:val="28"/>
        </w:rPr>
        <w:t xml:space="preserve">; нужно непременно суметь обнаружить в себе тех и себя тем (теми), кто уже завершен и находится за чертой мира явлений, но также в </w:t>
      </w:r>
      <w:r w:rsidR="006B5659" w:rsidRPr="002B0F6C">
        <w:rPr>
          <w:rFonts w:ascii="Times New Roman" w:hAnsi="Times New Roman" w:cs="Times New Roman"/>
          <w:i/>
          <w:sz w:val="28"/>
          <w:szCs w:val="28"/>
        </w:rPr>
        <w:t>Ты еси</w:t>
      </w:r>
      <w:r w:rsidR="006B5659" w:rsidRPr="006B5659">
        <w:rPr>
          <w:rFonts w:ascii="Times New Roman" w:hAnsi="Times New Roman" w:cs="Times New Roman"/>
          <w:sz w:val="28"/>
          <w:szCs w:val="28"/>
        </w:rPr>
        <w:t xml:space="preserve"> и в каждом из нас таинственно и неизменно присутствует.  В верно сохраненной памяти об умерших соборность достигает своей самой наивысшей точки. Ибо через памятование умерших, через утверждение их как ты еси мы причащаемся той сфере жизни, которая на субъективно-психологическом уровне расценивается в качестве трансцендентной, тогда как на самом деле она в своем сущностном бытии таковой не является. Для соборного сознания по большому счету нет ни того, ни этого света, но есть некая целостность, некая одновременность пребывания всех в Ты еси.</w:t>
      </w:r>
      <w:r w:rsidR="006650B0">
        <w:rPr>
          <w:rStyle w:val="a5"/>
          <w:rFonts w:ascii="Times New Roman" w:hAnsi="Times New Roman" w:cs="Times New Roman"/>
          <w:sz w:val="28"/>
          <w:szCs w:val="28"/>
        </w:rPr>
        <w:footnoteReference w:id="8"/>
      </w:r>
    </w:p>
    <w:p w:rsidR="00637B60" w:rsidRPr="00637B60" w:rsidRDefault="00637B60" w:rsidP="00C80023">
      <w:pPr>
        <w:spacing w:after="0" w:line="360" w:lineRule="auto"/>
        <w:ind w:firstLine="709"/>
        <w:jc w:val="both"/>
        <w:rPr>
          <w:rFonts w:ascii="Times New Roman" w:hAnsi="Times New Roman" w:cs="Times New Roman"/>
          <w:sz w:val="28"/>
          <w:szCs w:val="28"/>
        </w:rPr>
      </w:pPr>
      <w:r w:rsidRPr="00637B60">
        <w:rPr>
          <w:rFonts w:ascii="Times New Roman" w:hAnsi="Times New Roman" w:cs="Times New Roman"/>
          <w:sz w:val="28"/>
          <w:szCs w:val="28"/>
        </w:rPr>
        <w:t>Однако нельзя упускать из виду</w:t>
      </w:r>
      <w:r w:rsidR="002B0F6C">
        <w:rPr>
          <w:rFonts w:ascii="Times New Roman" w:hAnsi="Times New Roman" w:cs="Times New Roman"/>
          <w:sz w:val="28"/>
          <w:szCs w:val="28"/>
        </w:rPr>
        <w:t xml:space="preserve"> и того</w:t>
      </w:r>
      <w:r w:rsidRPr="00637B60">
        <w:rPr>
          <w:rFonts w:ascii="Times New Roman" w:hAnsi="Times New Roman" w:cs="Times New Roman"/>
          <w:sz w:val="28"/>
          <w:szCs w:val="28"/>
        </w:rPr>
        <w:t xml:space="preserve">, что учение русских символистов о жизнетворчестве изначально ориентировано на идеальный вариант «цельного знания» мира и человека, представленный русской духовной традицией. В отличие от традиции западноевропейской, осмысливавшей истину отвлеченно в развернутой системе категорий, русская духовная традиция положила начало созерцанию и осмыслению </w:t>
      </w:r>
      <w:r w:rsidRPr="00637B60">
        <w:rPr>
          <w:rFonts w:ascii="Times New Roman" w:hAnsi="Times New Roman" w:cs="Times New Roman"/>
          <w:i/>
          <w:sz w:val="28"/>
          <w:szCs w:val="28"/>
        </w:rPr>
        <w:t>живой истины</w:t>
      </w:r>
      <w:r w:rsidRPr="00637B60">
        <w:rPr>
          <w:rFonts w:ascii="Times New Roman" w:hAnsi="Times New Roman" w:cs="Times New Roman"/>
          <w:sz w:val="28"/>
          <w:szCs w:val="28"/>
        </w:rPr>
        <w:t xml:space="preserve">. </w:t>
      </w:r>
      <w:r w:rsidR="00C80023">
        <w:rPr>
          <w:rFonts w:ascii="Times New Roman" w:hAnsi="Times New Roman" w:cs="Times New Roman"/>
          <w:sz w:val="28"/>
          <w:szCs w:val="28"/>
        </w:rPr>
        <w:t>Согласно этой традиции, истина</w:t>
      </w:r>
      <w:r w:rsidRPr="00637B60">
        <w:rPr>
          <w:rFonts w:ascii="Times New Roman" w:hAnsi="Times New Roman" w:cs="Times New Roman"/>
          <w:sz w:val="28"/>
          <w:szCs w:val="28"/>
        </w:rPr>
        <w:t xml:space="preserve"> </w:t>
      </w:r>
      <w:r w:rsidRPr="00637B60">
        <w:rPr>
          <w:rFonts w:ascii="Times New Roman" w:hAnsi="Times New Roman" w:cs="Times New Roman"/>
          <w:i/>
          <w:sz w:val="28"/>
          <w:szCs w:val="28"/>
        </w:rPr>
        <w:t>приоткрывается</w:t>
      </w:r>
      <w:r w:rsidRPr="00637B60">
        <w:rPr>
          <w:rFonts w:ascii="Times New Roman" w:hAnsi="Times New Roman" w:cs="Times New Roman"/>
          <w:sz w:val="28"/>
          <w:szCs w:val="28"/>
        </w:rPr>
        <w:t xml:space="preserve">, </w:t>
      </w:r>
      <w:r w:rsidRPr="00637B60">
        <w:rPr>
          <w:rFonts w:ascii="Times New Roman" w:hAnsi="Times New Roman" w:cs="Times New Roman"/>
          <w:i/>
          <w:sz w:val="28"/>
          <w:szCs w:val="28"/>
        </w:rPr>
        <w:t>обнаруживается</w:t>
      </w:r>
      <w:r w:rsidRPr="00637B60">
        <w:rPr>
          <w:rFonts w:ascii="Times New Roman" w:hAnsi="Times New Roman" w:cs="Times New Roman"/>
          <w:sz w:val="28"/>
          <w:szCs w:val="28"/>
        </w:rPr>
        <w:t xml:space="preserve">, </w:t>
      </w:r>
      <w:r w:rsidRPr="00637B60">
        <w:rPr>
          <w:rFonts w:ascii="Times New Roman" w:hAnsi="Times New Roman" w:cs="Times New Roman"/>
          <w:i/>
          <w:sz w:val="28"/>
          <w:szCs w:val="28"/>
        </w:rPr>
        <w:t>показывается</w:t>
      </w:r>
      <w:r w:rsidRPr="00637B60">
        <w:rPr>
          <w:rFonts w:ascii="Times New Roman" w:hAnsi="Times New Roman" w:cs="Times New Roman"/>
          <w:sz w:val="28"/>
          <w:szCs w:val="28"/>
        </w:rPr>
        <w:t xml:space="preserve">, </w:t>
      </w:r>
      <w:r w:rsidRPr="00637B60">
        <w:rPr>
          <w:rFonts w:ascii="Times New Roman" w:hAnsi="Times New Roman" w:cs="Times New Roman"/>
          <w:i/>
          <w:sz w:val="28"/>
          <w:szCs w:val="28"/>
        </w:rPr>
        <w:t>является</w:t>
      </w:r>
      <w:r w:rsidRPr="00637B60">
        <w:rPr>
          <w:rFonts w:ascii="Times New Roman" w:hAnsi="Times New Roman" w:cs="Times New Roman"/>
          <w:sz w:val="28"/>
          <w:szCs w:val="28"/>
        </w:rPr>
        <w:t xml:space="preserve"> в пространстве духовного опыта человека, но </w:t>
      </w:r>
      <w:r w:rsidR="00C80023">
        <w:rPr>
          <w:rFonts w:ascii="Times New Roman" w:hAnsi="Times New Roman" w:cs="Times New Roman"/>
          <w:sz w:val="28"/>
          <w:szCs w:val="28"/>
        </w:rPr>
        <w:t xml:space="preserve">– </w:t>
      </w:r>
      <w:r w:rsidRPr="00637B60">
        <w:rPr>
          <w:rFonts w:ascii="Times New Roman" w:hAnsi="Times New Roman" w:cs="Times New Roman"/>
          <w:sz w:val="28"/>
          <w:szCs w:val="28"/>
        </w:rPr>
        <w:t xml:space="preserve">такого человека, бытие которого особым образом обустроено. </w:t>
      </w:r>
      <w:r w:rsidRPr="00C80023">
        <w:rPr>
          <w:rFonts w:ascii="Times New Roman" w:hAnsi="Times New Roman" w:cs="Times New Roman"/>
          <w:b/>
          <w:i/>
          <w:sz w:val="28"/>
          <w:szCs w:val="28"/>
        </w:rPr>
        <w:t>Знать истину</w:t>
      </w:r>
      <w:r w:rsidRPr="00637B60">
        <w:rPr>
          <w:rFonts w:ascii="Times New Roman" w:hAnsi="Times New Roman" w:cs="Times New Roman"/>
          <w:sz w:val="28"/>
          <w:szCs w:val="28"/>
        </w:rPr>
        <w:t xml:space="preserve"> </w:t>
      </w:r>
      <w:r w:rsidRPr="00C80023">
        <w:rPr>
          <w:rFonts w:ascii="Times New Roman" w:hAnsi="Times New Roman" w:cs="Times New Roman"/>
          <w:i/>
          <w:sz w:val="28"/>
          <w:szCs w:val="28"/>
        </w:rPr>
        <w:t>означает прежде всего</w:t>
      </w:r>
      <w:r w:rsidRPr="00637B60">
        <w:rPr>
          <w:rFonts w:ascii="Times New Roman" w:hAnsi="Times New Roman" w:cs="Times New Roman"/>
          <w:sz w:val="28"/>
          <w:szCs w:val="28"/>
        </w:rPr>
        <w:t xml:space="preserve"> </w:t>
      </w:r>
      <w:r w:rsidRPr="00C80023">
        <w:rPr>
          <w:rFonts w:ascii="Times New Roman" w:hAnsi="Times New Roman" w:cs="Times New Roman"/>
          <w:b/>
          <w:i/>
          <w:sz w:val="28"/>
          <w:szCs w:val="28"/>
        </w:rPr>
        <w:t>жить в истине</w:t>
      </w:r>
      <w:r w:rsidRPr="00637B60">
        <w:rPr>
          <w:rFonts w:ascii="Times New Roman" w:hAnsi="Times New Roman" w:cs="Times New Roman"/>
          <w:sz w:val="28"/>
          <w:szCs w:val="28"/>
        </w:rPr>
        <w:t>. Идеал «цельного знания», основанного на соборности, на «совокупности мышлений, связанных любовью», где вера и нравственное формирование личности играют ключевую роль, мы находим в наставлениях и трудах С. Саровского, И. Брянчанинова, Ф. Затворника, А. Хомякова, И. Киреевского, П. Чаадаева, Л. Толстого, Ф. Достоевского и, конечно же, В</w:t>
      </w:r>
      <w:r w:rsidR="009035AA">
        <w:rPr>
          <w:rFonts w:ascii="Times New Roman" w:hAnsi="Times New Roman" w:cs="Times New Roman"/>
          <w:sz w:val="28"/>
          <w:szCs w:val="28"/>
        </w:rPr>
        <w:t>л</w:t>
      </w:r>
      <w:r w:rsidRPr="00637B60">
        <w:rPr>
          <w:rFonts w:ascii="Times New Roman" w:hAnsi="Times New Roman" w:cs="Times New Roman"/>
          <w:sz w:val="28"/>
          <w:szCs w:val="28"/>
        </w:rPr>
        <w:t xml:space="preserve">. Соловьёва, родителя целостного учения о «положительном всеединстве» и теургическом искусстве. Именно учение Соловьёва и связанные с ним поэтические </w:t>
      </w:r>
      <w:r w:rsidRPr="00637B60">
        <w:rPr>
          <w:rFonts w:ascii="Times New Roman" w:hAnsi="Times New Roman" w:cs="Times New Roman"/>
          <w:sz w:val="28"/>
          <w:szCs w:val="28"/>
        </w:rPr>
        <w:lastRenderedPageBreak/>
        <w:t xml:space="preserve">произведения философа способствовали возникновению и дальнейшему развитию в России обширной религиозно-философской, философско-культурологической, эстетической, литературно-критической и художественной литературы. Оно же определило собственно и пути развития этой литературы, её стержневой мировоззренческий принцип, именуемый философом принципом «практического идеализма»: через веру и непрестанный подвиг усмирения эмпирического «я» выстраивать свою внутреннюю и объективируемую вовне жизнь по законам идеальной целесообразности и тем самым сближать действительность с идеалом. В трудах и произведениях последующих религиозных мыслителей и художников слова, ориентирующихся на эту традицию, всегда, в большей или меньшей степени, давала о себе знать неизменная устремленность на поиски </w:t>
      </w:r>
      <w:r w:rsidRPr="00637B60">
        <w:rPr>
          <w:rFonts w:ascii="Times New Roman" w:hAnsi="Times New Roman" w:cs="Times New Roman"/>
          <w:i/>
          <w:sz w:val="28"/>
          <w:szCs w:val="28"/>
        </w:rPr>
        <w:t>цельного знания о целостном бытии</w:t>
      </w:r>
      <w:r w:rsidRPr="00637B60">
        <w:rPr>
          <w:rFonts w:ascii="Times New Roman" w:hAnsi="Times New Roman" w:cs="Times New Roman"/>
          <w:sz w:val="28"/>
          <w:szCs w:val="28"/>
        </w:rPr>
        <w:t xml:space="preserve">, где жизнь и художественное творчество, этика и эстетика теснейшим образом переплетены в своей </w:t>
      </w:r>
      <w:r w:rsidRPr="009035AA">
        <w:rPr>
          <w:rFonts w:ascii="Times New Roman" w:hAnsi="Times New Roman" w:cs="Times New Roman"/>
          <w:i/>
          <w:sz w:val="28"/>
          <w:szCs w:val="28"/>
        </w:rPr>
        <w:t>нераздельности</w:t>
      </w:r>
      <w:r w:rsidRPr="00637B60">
        <w:rPr>
          <w:rFonts w:ascii="Times New Roman" w:hAnsi="Times New Roman" w:cs="Times New Roman"/>
          <w:sz w:val="28"/>
          <w:szCs w:val="28"/>
        </w:rPr>
        <w:t xml:space="preserve"> и </w:t>
      </w:r>
      <w:r w:rsidRPr="009035AA">
        <w:rPr>
          <w:rFonts w:ascii="Times New Roman" w:hAnsi="Times New Roman" w:cs="Times New Roman"/>
          <w:i/>
          <w:sz w:val="28"/>
          <w:szCs w:val="28"/>
        </w:rPr>
        <w:t>неслиянности</w:t>
      </w:r>
      <w:r w:rsidRPr="00637B60">
        <w:rPr>
          <w:rFonts w:ascii="Times New Roman" w:hAnsi="Times New Roman" w:cs="Times New Roman"/>
          <w:sz w:val="28"/>
          <w:szCs w:val="28"/>
        </w:rPr>
        <w:t>.</w:t>
      </w:r>
    </w:p>
    <w:p w:rsidR="00637B60" w:rsidRPr="00637B60" w:rsidRDefault="00637B60" w:rsidP="009035AA">
      <w:pPr>
        <w:spacing w:after="0" w:line="360" w:lineRule="auto"/>
        <w:ind w:firstLine="709"/>
        <w:jc w:val="both"/>
        <w:rPr>
          <w:rFonts w:ascii="Times New Roman" w:hAnsi="Times New Roman" w:cs="Times New Roman"/>
          <w:b/>
          <w:sz w:val="28"/>
          <w:szCs w:val="28"/>
        </w:rPr>
      </w:pPr>
      <w:r w:rsidRPr="00637B60">
        <w:rPr>
          <w:rFonts w:ascii="Times New Roman" w:hAnsi="Times New Roman" w:cs="Times New Roman"/>
          <w:sz w:val="28"/>
          <w:szCs w:val="28"/>
        </w:rPr>
        <w:t xml:space="preserve">Базовые понятия и принципы творческой жизни («внутренний» и «внешний» канон, «реалистический символизм», «Ты еси» и «ты еси», «соборность», «подвижничество», «границы искусства», «реальнейшая реальность», «нераздельность и неслиянность», а также основополагающие категории символического искусства: «символ» и «миф»), как они поэтапно выкристаллизовывались в произведениях символистов и религиозных мыслителей, в том числе и в ходе острой полемики о теургическом искусстве, являются основанием для дальнейшего утверждения культуры Серебряного века в качестве своеобразной </w:t>
      </w:r>
      <w:r w:rsidRPr="00637B60">
        <w:rPr>
          <w:rFonts w:ascii="Times New Roman" w:hAnsi="Times New Roman" w:cs="Times New Roman"/>
          <w:i/>
          <w:sz w:val="28"/>
          <w:szCs w:val="28"/>
        </w:rPr>
        <w:t>философии жизни</w:t>
      </w:r>
      <w:r w:rsidRPr="00637B60">
        <w:rPr>
          <w:rFonts w:ascii="Times New Roman" w:hAnsi="Times New Roman" w:cs="Times New Roman"/>
          <w:sz w:val="28"/>
          <w:szCs w:val="28"/>
        </w:rPr>
        <w:t xml:space="preserve">, в качестве специфического </w:t>
      </w:r>
      <w:r w:rsidRPr="00637B60">
        <w:rPr>
          <w:rFonts w:ascii="Times New Roman" w:hAnsi="Times New Roman" w:cs="Times New Roman"/>
          <w:i/>
          <w:sz w:val="28"/>
          <w:szCs w:val="28"/>
        </w:rPr>
        <w:t>типа художественного мышления и бытия</w:t>
      </w:r>
      <w:r w:rsidRPr="00637B60">
        <w:rPr>
          <w:rFonts w:ascii="Times New Roman" w:hAnsi="Times New Roman" w:cs="Times New Roman"/>
          <w:sz w:val="28"/>
          <w:szCs w:val="28"/>
        </w:rPr>
        <w:t xml:space="preserve"> художника в мире.</w:t>
      </w:r>
    </w:p>
    <w:p w:rsidR="00454EB8" w:rsidRDefault="00637B60" w:rsidP="009035AA">
      <w:pPr>
        <w:spacing w:after="0" w:line="360" w:lineRule="auto"/>
        <w:ind w:firstLine="709"/>
        <w:jc w:val="both"/>
        <w:rPr>
          <w:rFonts w:ascii="Times New Roman" w:hAnsi="Times New Roman" w:cs="Times New Roman"/>
          <w:sz w:val="28"/>
          <w:szCs w:val="28"/>
        </w:rPr>
      </w:pPr>
      <w:r w:rsidRPr="00637B60">
        <w:rPr>
          <w:rFonts w:ascii="Times New Roman" w:hAnsi="Times New Roman" w:cs="Times New Roman"/>
          <w:sz w:val="28"/>
          <w:szCs w:val="28"/>
        </w:rPr>
        <w:t xml:space="preserve">Именно эти принципы были восприняты тогда ещё молодым Михаилом Бахтиным. И в своих ранних произведениях («Искусство и ответственность», «К философии поступка», «Автор и герой в эстетической деятельности») Бахтин выявляет не только и не столько специфику </w:t>
      </w:r>
      <w:r w:rsidRPr="00637B60">
        <w:rPr>
          <w:rFonts w:ascii="Times New Roman" w:hAnsi="Times New Roman" w:cs="Times New Roman"/>
          <w:sz w:val="28"/>
          <w:szCs w:val="28"/>
        </w:rPr>
        <w:lastRenderedPageBreak/>
        <w:t>собственно эстетической деятельности, сколько обосновывает</w:t>
      </w:r>
      <w:r w:rsidRPr="00637B60">
        <w:rPr>
          <w:rFonts w:ascii="Times New Roman" w:hAnsi="Times New Roman" w:cs="Times New Roman"/>
          <w:i/>
          <w:sz w:val="28"/>
          <w:szCs w:val="28"/>
        </w:rPr>
        <w:t xml:space="preserve"> особый способ бытия человека в культуре</w:t>
      </w:r>
      <w:r w:rsidRPr="00637B60">
        <w:rPr>
          <w:rFonts w:ascii="Times New Roman" w:hAnsi="Times New Roman" w:cs="Times New Roman"/>
          <w:sz w:val="28"/>
          <w:szCs w:val="28"/>
        </w:rPr>
        <w:t>. Полемизируя с западноевропейским вариантом философии жизни, и в частности с Г. Риккертом, он продолжает формирование того специфического варианта философии жизни и, одновременно, философии культуры, который в своё время был задан В</w:t>
      </w:r>
      <w:r w:rsidR="009035AA">
        <w:rPr>
          <w:rFonts w:ascii="Times New Roman" w:hAnsi="Times New Roman" w:cs="Times New Roman"/>
          <w:sz w:val="28"/>
          <w:szCs w:val="28"/>
        </w:rPr>
        <w:t>л</w:t>
      </w:r>
      <w:r w:rsidRPr="00637B60">
        <w:rPr>
          <w:rFonts w:ascii="Times New Roman" w:hAnsi="Times New Roman" w:cs="Times New Roman"/>
          <w:sz w:val="28"/>
          <w:szCs w:val="28"/>
        </w:rPr>
        <w:t>. Соловьёвым и предшествовавшей ему духовной традицией, непосредственно воспринят и восполнен символистами и религиозными мыслителями. Бахтин находит ту точку отсчета, где, казалось бы, жестко противостоящие друг другу сферы культуры (наука, искусство, жизнь) существуют нераздельно и неслиянно. И таковой является личность, не теоретически, а и на самом деле переживающая и сознающая факт своей единственной и неповторимой причастности к «единственному бытию-событию». Следуя идеалам «соборности» и «цельного знания», мыслитель выдвигает непререкаемое требование единой и единственной нравственной вины и ответственности, реализация которого означает преодоление «дурной неслиянности и невзаимопроникновенности культуры и жизни»</w:t>
      </w:r>
      <w:r w:rsidR="00DB60EC">
        <w:rPr>
          <w:rStyle w:val="a5"/>
          <w:rFonts w:ascii="Times New Roman" w:hAnsi="Times New Roman" w:cs="Times New Roman"/>
          <w:sz w:val="28"/>
          <w:szCs w:val="28"/>
        </w:rPr>
        <w:footnoteReference w:id="9"/>
      </w:r>
      <w:r w:rsidRPr="00637B60">
        <w:rPr>
          <w:rFonts w:ascii="Times New Roman" w:hAnsi="Times New Roman" w:cs="Times New Roman"/>
          <w:sz w:val="28"/>
          <w:szCs w:val="28"/>
        </w:rPr>
        <w:t xml:space="preserve">, и тем самым противопоставляет свою позицию позиции, преобладавшей в то время в немецкой философии, где культура представлена в качестве особой системы ценностей, противостоящей нескончаемому потоку жизни. Именно личность, поступающая в свете признания своего принципиального </w:t>
      </w:r>
      <w:r w:rsidRPr="00637B60">
        <w:rPr>
          <w:rFonts w:ascii="Times New Roman" w:hAnsi="Times New Roman" w:cs="Times New Roman"/>
          <w:i/>
          <w:sz w:val="28"/>
          <w:szCs w:val="28"/>
        </w:rPr>
        <w:t>не-алиби в бытии</w:t>
      </w:r>
      <w:r w:rsidRPr="00637B60">
        <w:rPr>
          <w:rFonts w:ascii="Times New Roman" w:hAnsi="Times New Roman" w:cs="Times New Roman"/>
          <w:sz w:val="28"/>
          <w:szCs w:val="28"/>
        </w:rPr>
        <w:t xml:space="preserve">, личность, стяжавшая </w:t>
      </w:r>
      <w:r w:rsidRPr="002E11F9">
        <w:rPr>
          <w:rFonts w:ascii="Times New Roman" w:hAnsi="Times New Roman" w:cs="Times New Roman"/>
          <w:i/>
          <w:sz w:val="28"/>
          <w:szCs w:val="28"/>
        </w:rPr>
        <w:t>единую вину и ответственность</w:t>
      </w:r>
      <w:r w:rsidRPr="00637B60">
        <w:rPr>
          <w:rFonts w:ascii="Times New Roman" w:hAnsi="Times New Roman" w:cs="Times New Roman"/>
          <w:sz w:val="28"/>
          <w:szCs w:val="28"/>
        </w:rPr>
        <w:t xml:space="preserve"> за совершаемые ею каждый раз поступки, приобщает механически связанные искусство и жизнь единству внутреннему, смысловому. </w:t>
      </w:r>
      <w:r w:rsidRPr="002E11F9">
        <w:rPr>
          <w:rFonts w:ascii="Times New Roman" w:hAnsi="Times New Roman" w:cs="Times New Roman"/>
          <w:b/>
          <w:i/>
          <w:sz w:val="28"/>
          <w:szCs w:val="28"/>
        </w:rPr>
        <w:t xml:space="preserve">Художник должен творить, отвечая за жизнь, и жить, </w:t>
      </w:r>
      <w:r w:rsidR="009035AA" w:rsidRPr="002E11F9">
        <w:rPr>
          <w:rFonts w:ascii="Times New Roman" w:hAnsi="Times New Roman" w:cs="Times New Roman"/>
          <w:b/>
          <w:i/>
          <w:sz w:val="28"/>
          <w:szCs w:val="28"/>
        </w:rPr>
        <w:t xml:space="preserve">непременно </w:t>
      </w:r>
      <w:r w:rsidRPr="002E11F9">
        <w:rPr>
          <w:rFonts w:ascii="Times New Roman" w:hAnsi="Times New Roman" w:cs="Times New Roman"/>
          <w:b/>
          <w:i/>
          <w:sz w:val="28"/>
          <w:szCs w:val="28"/>
        </w:rPr>
        <w:t>учитывая извлеченный из творчества опыт</w:t>
      </w:r>
      <w:r w:rsidRPr="00637B60">
        <w:rPr>
          <w:rFonts w:ascii="Times New Roman" w:hAnsi="Times New Roman" w:cs="Times New Roman"/>
          <w:sz w:val="28"/>
          <w:szCs w:val="28"/>
        </w:rPr>
        <w:t xml:space="preserve">. </w:t>
      </w:r>
    </w:p>
    <w:p w:rsidR="00637B60" w:rsidRPr="00637B60" w:rsidRDefault="00637B60" w:rsidP="009035AA">
      <w:pPr>
        <w:spacing w:after="0" w:line="360" w:lineRule="auto"/>
        <w:ind w:firstLine="709"/>
        <w:jc w:val="both"/>
        <w:rPr>
          <w:rFonts w:ascii="Times New Roman" w:hAnsi="Times New Roman" w:cs="Times New Roman"/>
          <w:sz w:val="28"/>
          <w:szCs w:val="28"/>
        </w:rPr>
      </w:pPr>
      <w:r w:rsidRPr="00637B60">
        <w:rPr>
          <w:rFonts w:ascii="Times New Roman" w:hAnsi="Times New Roman" w:cs="Times New Roman"/>
          <w:sz w:val="28"/>
          <w:szCs w:val="28"/>
        </w:rPr>
        <w:t>Представленная в такой связанности и конгениальной преемственности, культура Серебряного века поэтапно выписывает и вписывает в нескончаемый поток жизни-культуры</w:t>
      </w:r>
      <w:r w:rsidRPr="00637B60">
        <w:rPr>
          <w:rFonts w:ascii="Times New Roman" w:hAnsi="Times New Roman" w:cs="Times New Roman"/>
          <w:i/>
          <w:sz w:val="28"/>
          <w:szCs w:val="28"/>
        </w:rPr>
        <w:t xml:space="preserve"> особый способ бытия </w:t>
      </w:r>
      <w:r w:rsidRPr="00637B60">
        <w:rPr>
          <w:rFonts w:ascii="Times New Roman" w:hAnsi="Times New Roman" w:cs="Times New Roman"/>
          <w:sz w:val="28"/>
          <w:szCs w:val="28"/>
        </w:rPr>
        <w:lastRenderedPageBreak/>
        <w:t xml:space="preserve">творческой личности и так укрепляется в качестве </w:t>
      </w:r>
      <w:r w:rsidRPr="00637B60">
        <w:rPr>
          <w:rFonts w:ascii="Times New Roman" w:hAnsi="Times New Roman" w:cs="Times New Roman"/>
          <w:i/>
          <w:sz w:val="28"/>
          <w:szCs w:val="28"/>
        </w:rPr>
        <w:t>особого культурно-исторического типа</w:t>
      </w:r>
      <w:r w:rsidRPr="00637B60">
        <w:rPr>
          <w:rFonts w:ascii="Times New Roman" w:hAnsi="Times New Roman" w:cs="Times New Roman"/>
          <w:sz w:val="28"/>
          <w:szCs w:val="28"/>
        </w:rPr>
        <w:t xml:space="preserve"> с присущими ему характеристиками. Будучи выраженной в этом </w:t>
      </w:r>
      <w:r w:rsidRPr="00637B60">
        <w:rPr>
          <w:rFonts w:ascii="Times New Roman" w:hAnsi="Times New Roman" w:cs="Times New Roman"/>
          <w:i/>
          <w:sz w:val="28"/>
          <w:szCs w:val="28"/>
        </w:rPr>
        <w:t>типологическом модусе</w:t>
      </w:r>
      <w:r w:rsidRPr="00637B60">
        <w:rPr>
          <w:rFonts w:ascii="Times New Roman" w:hAnsi="Times New Roman" w:cs="Times New Roman"/>
          <w:sz w:val="28"/>
          <w:szCs w:val="28"/>
        </w:rPr>
        <w:t xml:space="preserve">, культура Серебряного века перестает быть культурой локального порядка, культурой, строго ограниченной </w:t>
      </w:r>
      <w:r w:rsidR="009035AA">
        <w:rPr>
          <w:rFonts w:ascii="Times New Roman" w:hAnsi="Times New Roman" w:cs="Times New Roman"/>
          <w:sz w:val="28"/>
          <w:szCs w:val="28"/>
        </w:rPr>
        <w:t>пространственно-</w:t>
      </w:r>
      <w:r w:rsidRPr="00637B60">
        <w:rPr>
          <w:rFonts w:ascii="Times New Roman" w:hAnsi="Times New Roman" w:cs="Times New Roman"/>
          <w:sz w:val="28"/>
          <w:szCs w:val="28"/>
        </w:rPr>
        <w:t xml:space="preserve">временными рамками определенной исторической эпохи. И, принимая во внимание такое положение вещей, мы можем обнаружить её </w:t>
      </w:r>
      <w:r w:rsidRPr="00637B60">
        <w:rPr>
          <w:rFonts w:ascii="Times New Roman" w:hAnsi="Times New Roman" w:cs="Times New Roman"/>
          <w:i/>
          <w:sz w:val="28"/>
          <w:szCs w:val="28"/>
        </w:rPr>
        <w:t>явственное проявление</w:t>
      </w:r>
      <w:r w:rsidRPr="00637B60">
        <w:rPr>
          <w:rFonts w:ascii="Times New Roman" w:hAnsi="Times New Roman" w:cs="Times New Roman"/>
          <w:sz w:val="28"/>
          <w:szCs w:val="28"/>
        </w:rPr>
        <w:t xml:space="preserve"> много позднее и – что не менее существенно – не только в тех формах, которые оговаривались непосредственно её основоположниками. Такой формой, к примеру, может быть и кинематограф, воспринимавшийся на первых порах </w:t>
      </w:r>
      <w:r w:rsidRPr="00637B60">
        <w:rPr>
          <w:rFonts w:ascii="Times New Roman" w:hAnsi="Times New Roman" w:cs="Times New Roman"/>
          <w:sz w:val="28"/>
        </w:rPr>
        <w:t>б</w:t>
      </w:r>
      <w:r w:rsidRPr="009035AA">
        <w:rPr>
          <w:rFonts w:ascii="Times New Roman" w:hAnsi="Times New Roman" w:cs="Times New Roman"/>
          <w:iCs/>
          <w:sz w:val="28"/>
        </w:rPr>
        <w:t>о</w:t>
      </w:r>
      <w:r w:rsidR="009035AA">
        <w:rPr>
          <w:rFonts w:ascii="Times New Roman" w:hAnsi="Times New Roman" w:cs="Times New Roman"/>
          <w:iCs/>
          <w:sz w:val="28"/>
        </w:rPr>
        <w:t>́</w:t>
      </w:r>
      <w:r w:rsidRPr="00637B60">
        <w:rPr>
          <w:rFonts w:ascii="Times New Roman" w:hAnsi="Times New Roman" w:cs="Times New Roman"/>
          <w:sz w:val="28"/>
        </w:rPr>
        <w:t>льшей частью творческой интеллигенции России всего лишь как общедоступная, зрелищная форма «живой» фотографии или же как театральная форма «жестокого реализма», рассчитанная прежде всего на удовлетворение эстетических капризов неподготовленной публики, а не на удовлетворение подлинных духовных потребностей личности. Такой формой может стать и любая другая, казалось бы, самая сомнительная в плане её символических возможностей, ещё неведомая нам форма искусства или творческой деятельности.</w:t>
      </w:r>
      <w:r w:rsidRPr="00637B60">
        <w:rPr>
          <w:rFonts w:ascii="Times New Roman" w:hAnsi="Times New Roman" w:cs="Times New Roman"/>
          <w:sz w:val="28"/>
          <w:szCs w:val="28"/>
        </w:rPr>
        <w:t xml:space="preserve"> </w:t>
      </w:r>
    </w:p>
    <w:p w:rsidR="00637B60" w:rsidRDefault="00637B60" w:rsidP="00637B60">
      <w:pPr>
        <w:spacing w:line="360" w:lineRule="auto"/>
        <w:ind w:firstLine="709"/>
        <w:jc w:val="both"/>
        <w:rPr>
          <w:rFonts w:ascii="Times New Roman" w:hAnsi="Times New Roman" w:cs="Times New Roman"/>
          <w:sz w:val="28"/>
          <w:szCs w:val="28"/>
        </w:rPr>
      </w:pPr>
      <w:r w:rsidRPr="00637B60">
        <w:rPr>
          <w:rFonts w:ascii="Times New Roman" w:hAnsi="Times New Roman" w:cs="Times New Roman"/>
          <w:sz w:val="28"/>
          <w:szCs w:val="28"/>
        </w:rPr>
        <w:t xml:space="preserve">Однако, говоря о проявлении культуры Серебряного века в её типологическом модусе и утверждая это проявление как и на самом деле имеющее место, следует уяснить один принципиальный момент. В данной связи речь идет не просто о продолжении каких-либо традиций и не просто о реализации отдельных элементов художества или даже его основополагающих категорий, символа и мифа, которые, как позывает опыт, понимаются слишком поверхностно и в высшей степени отвлеченно от внутренней жизни личности. Речь идет о восприятии </w:t>
      </w:r>
      <w:r w:rsidRPr="00637B60">
        <w:rPr>
          <w:rFonts w:ascii="Times New Roman" w:hAnsi="Times New Roman" w:cs="Times New Roman"/>
          <w:i/>
          <w:sz w:val="28"/>
          <w:szCs w:val="28"/>
        </w:rPr>
        <w:t>самого способа бытия человека-художника</w:t>
      </w:r>
      <w:r w:rsidRPr="00637B60">
        <w:rPr>
          <w:rFonts w:ascii="Times New Roman" w:hAnsi="Times New Roman" w:cs="Times New Roman"/>
          <w:sz w:val="28"/>
          <w:szCs w:val="28"/>
        </w:rPr>
        <w:t xml:space="preserve">, о восприятии </w:t>
      </w:r>
      <w:r w:rsidRPr="00637B60">
        <w:rPr>
          <w:rFonts w:ascii="Times New Roman" w:hAnsi="Times New Roman" w:cs="Times New Roman"/>
          <w:i/>
          <w:sz w:val="28"/>
          <w:szCs w:val="28"/>
        </w:rPr>
        <w:t>самих творческих основ жизни</w:t>
      </w:r>
      <w:r w:rsidRPr="00637B60">
        <w:rPr>
          <w:rFonts w:ascii="Times New Roman" w:hAnsi="Times New Roman" w:cs="Times New Roman"/>
          <w:sz w:val="28"/>
          <w:szCs w:val="28"/>
        </w:rPr>
        <w:t xml:space="preserve">, а таковые, будучи воспринятыми и в глубине души пережитыми и осознанными, могут быть реализованы </w:t>
      </w:r>
      <w:r w:rsidRPr="00637B60">
        <w:rPr>
          <w:rFonts w:ascii="Times New Roman" w:hAnsi="Times New Roman" w:cs="Times New Roman"/>
          <w:i/>
          <w:sz w:val="28"/>
          <w:szCs w:val="28"/>
        </w:rPr>
        <w:t>только в целостной форме</w:t>
      </w:r>
      <w:r w:rsidRPr="00637B60">
        <w:rPr>
          <w:rFonts w:ascii="Times New Roman" w:hAnsi="Times New Roman" w:cs="Times New Roman"/>
          <w:sz w:val="28"/>
          <w:szCs w:val="28"/>
        </w:rPr>
        <w:t xml:space="preserve">. Не символическое миросозерцание как нечто трансцендентное себе и своей </w:t>
      </w:r>
      <w:r w:rsidRPr="00637B60">
        <w:rPr>
          <w:rFonts w:ascii="Times New Roman" w:hAnsi="Times New Roman" w:cs="Times New Roman"/>
          <w:sz w:val="28"/>
          <w:szCs w:val="28"/>
        </w:rPr>
        <w:lastRenderedPageBreak/>
        <w:t xml:space="preserve">социально-исторической эпохе должно открываться в культуре Серебряного века тем, кто именует себя духовным преемником данной культуры, не некая достойная для подражания модель должна отыскиваться им в культурно-историческом процессе прошлого столетия. Эту культуру необходимо открыть в себе как непосредственно самой личности, равно </w:t>
      </w:r>
      <w:r w:rsidRPr="00637B60">
        <w:rPr>
          <w:rFonts w:ascii="Times New Roman" w:hAnsi="Times New Roman" w:cs="Times New Roman"/>
          <w:i/>
          <w:sz w:val="28"/>
          <w:szCs w:val="28"/>
        </w:rPr>
        <w:t>художнику и человеку</w:t>
      </w:r>
      <w:r w:rsidRPr="00637B60">
        <w:rPr>
          <w:rFonts w:ascii="Times New Roman" w:hAnsi="Times New Roman" w:cs="Times New Roman"/>
          <w:sz w:val="28"/>
          <w:szCs w:val="28"/>
        </w:rPr>
        <w:t xml:space="preserve">, присущую: </w:t>
      </w:r>
      <w:r w:rsidRPr="00637B60">
        <w:rPr>
          <w:rFonts w:ascii="Times New Roman" w:hAnsi="Times New Roman" w:cs="Times New Roman"/>
          <w:i/>
          <w:sz w:val="28"/>
          <w:szCs w:val="28"/>
        </w:rPr>
        <w:t xml:space="preserve">не </w:t>
      </w:r>
      <w:r w:rsidRPr="00637B60">
        <w:rPr>
          <w:rFonts w:ascii="Times New Roman" w:hAnsi="Times New Roman" w:cs="Times New Roman"/>
          <w:b/>
          <w:i/>
          <w:sz w:val="28"/>
          <w:szCs w:val="28"/>
        </w:rPr>
        <w:t>знать</w:t>
      </w:r>
      <w:r w:rsidRPr="00637B60">
        <w:rPr>
          <w:rFonts w:ascii="Times New Roman" w:hAnsi="Times New Roman" w:cs="Times New Roman"/>
          <w:sz w:val="28"/>
          <w:szCs w:val="28"/>
        </w:rPr>
        <w:t xml:space="preserve"> в отвлеченном опыте систему символических соответствий и щеголять своим знанием в рамках современной, </w:t>
      </w:r>
      <w:r w:rsidR="009035AA" w:rsidRPr="00637B60">
        <w:rPr>
          <w:rFonts w:ascii="Times New Roman" w:hAnsi="Times New Roman" w:cs="Times New Roman"/>
          <w:sz w:val="28"/>
          <w:szCs w:val="28"/>
        </w:rPr>
        <w:t>бо</w:t>
      </w:r>
      <w:r w:rsidR="009035AA">
        <w:rPr>
          <w:rFonts w:ascii="Times New Roman" w:hAnsi="Times New Roman" w:cs="Times New Roman"/>
          <w:sz w:val="28"/>
          <w:szCs w:val="28"/>
        </w:rPr>
        <w:t>л</w:t>
      </w:r>
      <w:r w:rsidR="009035AA" w:rsidRPr="00637B60">
        <w:rPr>
          <w:rFonts w:ascii="Times New Roman" w:hAnsi="Times New Roman" w:cs="Times New Roman"/>
          <w:sz w:val="28"/>
          <w:szCs w:val="28"/>
        </w:rPr>
        <w:t>ьшей</w:t>
      </w:r>
      <w:r w:rsidRPr="00637B60">
        <w:rPr>
          <w:rFonts w:ascii="Times New Roman" w:hAnsi="Times New Roman" w:cs="Times New Roman"/>
          <w:sz w:val="28"/>
          <w:szCs w:val="28"/>
        </w:rPr>
        <w:t xml:space="preserve"> частью обезличенной, обезображенной языковой культуры, </w:t>
      </w:r>
      <w:r w:rsidRPr="00637B60">
        <w:rPr>
          <w:rFonts w:ascii="Times New Roman" w:hAnsi="Times New Roman" w:cs="Times New Roman"/>
          <w:i/>
          <w:sz w:val="28"/>
          <w:szCs w:val="28"/>
        </w:rPr>
        <w:t xml:space="preserve">но </w:t>
      </w:r>
      <w:r w:rsidRPr="00637B60">
        <w:rPr>
          <w:rFonts w:ascii="Times New Roman" w:hAnsi="Times New Roman" w:cs="Times New Roman"/>
          <w:b/>
          <w:i/>
          <w:sz w:val="28"/>
          <w:szCs w:val="28"/>
        </w:rPr>
        <w:t>быть</w:t>
      </w:r>
      <w:r w:rsidRPr="00637B60">
        <w:rPr>
          <w:rFonts w:ascii="Times New Roman" w:hAnsi="Times New Roman" w:cs="Times New Roman"/>
          <w:sz w:val="28"/>
          <w:szCs w:val="28"/>
        </w:rPr>
        <w:t xml:space="preserve"> внутренне способным каждый раз творить и поступать, сообразуя свою единственную и единичную жизнь с подлинными законами творчества и символического миросозерцания. Иными словами: каждый должен творить, отвечая за жизнь, и жить, исходя из дарованного ему в таинстве творчества ве</w:t>
      </w:r>
      <w:r w:rsidR="009035AA">
        <w:rPr>
          <w:rFonts w:ascii="Times New Roman" w:hAnsi="Times New Roman" w:cs="Times New Roman"/>
          <w:sz w:val="28"/>
          <w:szCs w:val="28"/>
        </w:rPr>
        <w:t>́</w:t>
      </w:r>
      <w:r w:rsidRPr="00637B60">
        <w:rPr>
          <w:rFonts w:ascii="Times New Roman" w:hAnsi="Times New Roman" w:cs="Times New Roman"/>
          <w:sz w:val="28"/>
          <w:szCs w:val="28"/>
        </w:rPr>
        <w:t xml:space="preserve">дения ноуменального. А это прежде и теперь остается возможным, независимо от того, в рамках какой социально-исторической эпохи и на какой собственно, чужой или родной, почве осуществляется наша жизнь. </w:t>
      </w:r>
    </w:p>
    <w:p w:rsidR="00B6199E" w:rsidRDefault="00B6199E">
      <w:pPr>
        <w:rPr>
          <w:rFonts w:ascii="Times New Roman" w:hAnsi="Times New Roman" w:cs="Times New Roman"/>
          <w:sz w:val="28"/>
          <w:szCs w:val="28"/>
        </w:rPr>
      </w:pPr>
      <w:r>
        <w:rPr>
          <w:rFonts w:ascii="Times New Roman" w:hAnsi="Times New Roman" w:cs="Times New Roman"/>
          <w:sz w:val="28"/>
          <w:szCs w:val="28"/>
        </w:rPr>
        <w:br w:type="page"/>
      </w:r>
    </w:p>
    <w:p w:rsidR="001927E0" w:rsidRPr="001927E0" w:rsidRDefault="001927E0" w:rsidP="001927E0">
      <w:pPr>
        <w:spacing w:line="360" w:lineRule="auto"/>
        <w:ind w:firstLine="709"/>
        <w:jc w:val="center"/>
        <w:rPr>
          <w:rFonts w:ascii="Times New Roman" w:hAnsi="Times New Roman" w:cs="Times New Roman"/>
          <w:b/>
          <w:bCs/>
          <w:iCs/>
          <w:sz w:val="28"/>
          <w:szCs w:val="28"/>
        </w:rPr>
      </w:pPr>
      <w:r w:rsidRPr="001927E0">
        <w:rPr>
          <w:rFonts w:ascii="Times New Roman" w:hAnsi="Times New Roman" w:cs="Times New Roman"/>
          <w:b/>
          <w:bCs/>
          <w:iCs/>
          <w:sz w:val="28"/>
          <w:szCs w:val="28"/>
        </w:rPr>
        <w:lastRenderedPageBreak/>
        <w:t>2.Теоретико-методологические основания исследования</w:t>
      </w:r>
    </w:p>
    <w:p w:rsidR="001927E0" w:rsidRPr="001927E0" w:rsidRDefault="001927E0" w:rsidP="001927E0">
      <w:pPr>
        <w:spacing w:line="360" w:lineRule="auto"/>
        <w:ind w:firstLine="709"/>
        <w:jc w:val="center"/>
        <w:rPr>
          <w:rFonts w:ascii="Times New Roman" w:hAnsi="Times New Roman" w:cs="Times New Roman"/>
          <w:sz w:val="28"/>
          <w:szCs w:val="28"/>
        </w:rPr>
      </w:pPr>
      <w:r w:rsidRPr="001927E0">
        <w:rPr>
          <w:rFonts w:ascii="Times New Roman" w:hAnsi="Times New Roman" w:cs="Times New Roman"/>
          <w:b/>
          <w:bCs/>
          <w:iCs/>
          <w:sz w:val="28"/>
          <w:szCs w:val="28"/>
        </w:rPr>
        <w:t>культуры Серебряного века</w:t>
      </w:r>
    </w:p>
    <w:p w:rsidR="001927E0" w:rsidRPr="001927E0" w:rsidRDefault="001927E0" w:rsidP="001927E0">
      <w:pPr>
        <w:spacing w:after="0" w:line="360" w:lineRule="auto"/>
        <w:ind w:firstLine="709"/>
        <w:jc w:val="both"/>
        <w:rPr>
          <w:rFonts w:ascii="Times New Roman" w:hAnsi="Times New Roman" w:cs="Times New Roman"/>
          <w:sz w:val="28"/>
          <w:szCs w:val="28"/>
        </w:rPr>
      </w:pPr>
      <w:r w:rsidRPr="001927E0">
        <w:rPr>
          <w:rFonts w:ascii="Times New Roman" w:hAnsi="Times New Roman" w:cs="Times New Roman"/>
          <w:sz w:val="28"/>
          <w:szCs w:val="28"/>
        </w:rPr>
        <w:t>Определяя теоретико-методологические основания исследования культуры Серебряного века, следует прежде всего исходить из того контекста значений, который был закреплен за словом «</w:t>
      </w:r>
      <w:r w:rsidRPr="001927E0">
        <w:rPr>
          <w:rFonts w:ascii="Times New Roman" w:hAnsi="Times New Roman" w:cs="Times New Roman"/>
          <w:i/>
          <w:sz w:val="28"/>
          <w:szCs w:val="28"/>
        </w:rPr>
        <w:t>метод</w:t>
      </w:r>
      <w:r w:rsidRPr="001927E0">
        <w:rPr>
          <w:rFonts w:ascii="Times New Roman" w:hAnsi="Times New Roman" w:cs="Times New Roman"/>
          <w:sz w:val="28"/>
          <w:szCs w:val="28"/>
        </w:rPr>
        <w:t>», «</w:t>
      </w:r>
      <w:r w:rsidRPr="001927E0">
        <w:rPr>
          <w:rFonts w:ascii="Times New Roman" w:hAnsi="Times New Roman" w:cs="Times New Roman"/>
          <w:i/>
          <w:sz w:val="28"/>
          <w:szCs w:val="28"/>
        </w:rPr>
        <w:t>μέθοδος</w:t>
      </w:r>
      <w:r w:rsidRPr="001927E0">
        <w:rPr>
          <w:rFonts w:ascii="Times New Roman" w:hAnsi="Times New Roman" w:cs="Times New Roman"/>
          <w:sz w:val="28"/>
          <w:szCs w:val="28"/>
        </w:rPr>
        <w:t>» ещё в античные времена, а основополагающим значением в переводе на русский язык здесь является «</w:t>
      </w:r>
      <w:r w:rsidRPr="001927E0">
        <w:rPr>
          <w:rFonts w:ascii="Times New Roman" w:hAnsi="Times New Roman" w:cs="Times New Roman"/>
          <w:i/>
          <w:sz w:val="28"/>
          <w:szCs w:val="28"/>
        </w:rPr>
        <w:t>путь</w:t>
      </w:r>
      <w:r w:rsidRPr="001927E0">
        <w:rPr>
          <w:rFonts w:ascii="Times New Roman" w:hAnsi="Times New Roman" w:cs="Times New Roman"/>
          <w:sz w:val="28"/>
          <w:szCs w:val="28"/>
        </w:rPr>
        <w:t>», «</w:t>
      </w:r>
      <w:r w:rsidRPr="001927E0">
        <w:rPr>
          <w:rFonts w:ascii="Times New Roman" w:hAnsi="Times New Roman" w:cs="Times New Roman"/>
          <w:i/>
          <w:sz w:val="28"/>
          <w:szCs w:val="28"/>
        </w:rPr>
        <w:t>дорога</w:t>
      </w:r>
      <w:r w:rsidRPr="001927E0">
        <w:rPr>
          <w:rFonts w:ascii="Times New Roman" w:hAnsi="Times New Roman" w:cs="Times New Roman"/>
          <w:sz w:val="28"/>
          <w:szCs w:val="28"/>
        </w:rPr>
        <w:t xml:space="preserve">». Истолковывая смысл древнегреческого слова «μέθοδος» как некую </w:t>
      </w:r>
      <w:r w:rsidRPr="001927E0">
        <w:rPr>
          <w:rFonts w:ascii="Times New Roman" w:hAnsi="Times New Roman" w:cs="Times New Roman"/>
          <w:i/>
          <w:sz w:val="28"/>
          <w:szCs w:val="28"/>
        </w:rPr>
        <w:t>общую точку зрения</w:t>
      </w:r>
      <w:r w:rsidRPr="001927E0">
        <w:rPr>
          <w:rFonts w:ascii="Times New Roman" w:hAnsi="Times New Roman" w:cs="Times New Roman"/>
          <w:sz w:val="28"/>
          <w:szCs w:val="28"/>
        </w:rPr>
        <w:t xml:space="preserve"> и её </w:t>
      </w:r>
      <w:r w:rsidRPr="001927E0">
        <w:rPr>
          <w:rFonts w:ascii="Times New Roman" w:hAnsi="Times New Roman" w:cs="Times New Roman"/>
          <w:i/>
          <w:sz w:val="28"/>
          <w:szCs w:val="28"/>
        </w:rPr>
        <w:t>последовательную</w:t>
      </w:r>
      <w:r w:rsidRPr="001927E0">
        <w:rPr>
          <w:rFonts w:ascii="Times New Roman" w:hAnsi="Times New Roman" w:cs="Times New Roman"/>
          <w:sz w:val="28"/>
          <w:szCs w:val="28"/>
        </w:rPr>
        <w:t xml:space="preserve"> </w:t>
      </w:r>
      <w:r w:rsidRPr="001927E0">
        <w:rPr>
          <w:rFonts w:ascii="Times New Roman" w:hAnsi="Times New Roman" w:cs="Times New Roman"/>
          <w:i/>
          <w:sz w:val="28"/>
          <w:szCs w:val="28"/>
        </w:rPr>
        <w:t>детализацию</w:t>
      </w:r>
      <w:r w:rsidRPr="001927E0">
        <w:rPr>
          <w:rFonts w:ascii="Times New Roman" w:hAnsi="Times New Roman" w:cs="Times New Roman"/>
          <w:sz w:val="28"/>
          <w:szCs w:val="28"/>
        </w:rPr>
        <w:t>, Вл. Эрн пишет, что это слово означает «</w:t>
      </w:r>
      <w:r w:rsidRPr="001927E0">
        <w:rPr>
          <w:rFonts w:ascii="Times New Roman" w:hAnsi="Times New Roman" w:cs="Times New Roman"/>
          <w:i/>
          <w:sz w:val="28"/>
          <w:szCs w:val="28"/>
        </w:rPr>
        <w:t>в сопровождении каких идей</w:t>
      </w:r>
      <w:r w:rsidRPr="001927E0">
        <w:rPr>
          <w:rFonts w:ascii="Times New Roman" w:hAnsi="Times New Roman" w:cs="Times New Roman"/>
          <w:sz w:val="28"/>
          <w:szCs w:val="28"/>
        </w:rPr>
        <w:t xml:space="preserve"> нужно рассматривать материал, </w:t>
      </w:r>
      <w:r w:rsidRPr="001927E0">
        <w:rPr>
          <w:rFonts w:ascii="Times New Roman" w:hAnsi="Times New Roman" w:cs="Times New Roman"/>
          <w:i/>
          <w:sz w:val="28"/>
          <w:szCs w:val="28"/>
        </w:rPr>
        <w:t xml:space="preserve">какая общая мысль </w:t>
      </w:r>
      <w:r w:rsidRPr="001927E0">
        <w:rPr>
          <w:rFonts w:ascii="Times New Roman" w:hAnsi="Times New Roman" w:cs="Times New Roman"/>
          <w:sz w:val="28"/>
          <w:szCs w:val="28"/>
        </w:rPr>
        <w:t xml:space="preserve">должна освещать тьму и хаос сырых данных». От </w:t>
      </w:r>
      <w:r w:rsidRPr="001927E0">
        <w:rPr>
          <w:rFonts w:ascii="Times New Roman" w:hAnsi="Times New Roman" w:cs="Times New Roman"/>
          <w:i/>
          <w:sz w:val="28"/>
          <w:szCs w:val="28"/>
        </w:rPr>
        <w:t>освещения</w:t>
      </w:r>
      <w:r w:rsidRPr="001927E0">
        <w:rPr>
          <w:rFonts w:ascii="Times New Roman" w:hAnsi="Times New Roman" w:cs="Times New Roman"/>
          <w:sz w:val="28"/>
          <w:szCs w:val="28"/>
        </w:rPr>
        <w:t xml:space="preserve"> и от </w:t>
      </w:r>
      <w:r w:rsidRPr="001927E0">
        <w:rPr>
          <w:rFonts w:ascii="Times New Roman" w:hAnsi="Times New Roman" w:cs="Times New Roman"/>
          <w:i/>
          <w:sz w:val="28"/>
          <w:szCs w:val="28"/>
        </w:rPr>
        <w:t>точки зрения</w:t>
      </w:r>
      <w:r w:rsidRPr="001927E0">
        <w:rPr>
          <w:rFonts w:ascii="Times New Roman" w:hAnsi="Times New Roman" w:cs="Times New Roman"/>
          <w:sz w:val="28"/>
          <w:szCs w:val="28"/>
        </w:rPr>
        <w:t xml:space="preserve">, полагает он, зависит </w:t>
      </w:r>
      <w:r w:rsidRPr="001927E0">
        <w:rPr>
          <w:rFonts w:ascii="Times New Roman" w:hAnsi="Times New Roman" w:cs="Times New Roman"/>
          <w:i/>
          <w:sz w:val="28"/>
          <w:szCs w:val="28"/>
        </w:rPr>
        <w:t>вид</w:t>
      </w:r>
      <w:r w:rsidRPr="001927E0">
        <w:rPr>
          <w:rFonts w:ascii="Times New Roman" w:hAnsi="Times New Roman" w:cs="Times New Roman"/>
          <w:sz w:val="28"/>
          <w:szCs w:val="28"/>
        </w:rPr>
        <w:t>, некая общая картина сырых фактов, а вид, в свою очередь, опре</w:t>
      </w:r>
      <w:r w:rsidRPr="001927E0">
        <w:rPr>
          <w:rFonts w:ascii="Times New Roman" w:hAnsi="Times New Roman" w:cs="Times New Roman"/>
          <w:sz w:val="28"/>
          <w:szCs w:val="28"/>
        </w:rPr>
        <w:softHyphen/>
        <w:t xml:space="preserve">деляет </w:t>
      </w:r>
      <w:r w:rsidRPr="001927E0">
        <w:rPr>
          <w:rFonts w:ascii="Times New Roman" w:hAnsi="Times New Roman" w:cs="Times New Roman"/>
          <w:i/>
          <w:sz w:val="28"/>
          <w:szCs w:val="28"/>
        </w:rPr>
        <w:t>способ дальнейшей обработки</w:t>
      </w:r>
      <w:r w:rsidRPr="001927E0">
        <w:rPr>
          <w:rFonts w:ascii="Times New Roman" w:hAnsi="Times New Roman" w:cs="Times New Roman"/>
          <w:sz w:val="28"/>
          <w:szCs w:val="28"/>
        </w:rPr>
        <w:t xml:space="preserve"> собранного материала.</w:t>
      </w:r>
      <w:r>
        <w:rPr>
          <w:rStyle w:val="a5"/>
          <w:rFonts w:ascii="Times New Roman" w:hAnsi="Times New Roman" w:cs="Times New Roman"/>
          <w:sz w:val="28"/>
          <w:szCs w:val="28"/>
        </w:rPr>
        <w:footnoteReference w:customMarkFollows="1" w:id="10"/>
        <w:t>1</w:t>
      </w:r>
      <w:r w:rsidRPr="001927E0">
        <w:rPr>
          <w:rFonts w:ascii="Times New Roman" w:hAnsi="Times New Roman" w:cs="Times New Roman"/>
          <w:sz w:val="28"/>
          <w:szCs w:val="28"/>
        </w:rPr>
        <w:t xml:space="preserve"> Следует также учитывать, что </w:t>
      </w:r>
      <w:r w:rsidRPr="001927E0">
        <w:rPr>
          <w:rFonts w:ascii="Times New Roman" w:hAnsi="Times New Roman" w:cs="Times New Roman"/>
          <w:i/>
          <w:iCs/>
          <w:sz w:val="28"/>
          <w:szCs w:val="28"/>
        </w:rPr>
        <w:t>основополагающий метод</w:t>
      </w:r>
      <w:r w:rsidRPr="001927E0">
        <w:rPr>
          <w:rFonts w:ascii="Times New Roman" w:hAnsi="Times New Roman" w:cs="Times New Roman"/>
          <w:iCs/>
          <w:sz w:val="28"/>
          <w:szCs w:val="28"/>
        </w:rPr>
        <w:t xml:space="preserve">, или </w:t>
      </w:r>
      <w:r w:rsidRPr="001927E0">
        <w:rPr>
          <w:rFonts w:ascii="Times New Roman" w:hAnsi="Times New Roman" w:cs="Times New Roman"/>
          <w:i/>
          <w:iCs/>
          <w:sz w:val="28"/>
          <w:szCs w:val="28"/>
        </w:rPr>
        <w:t>основополагающий исследовательский подход</w:t>
      </w:r>
      <w:r w:rsidRPr="001927E0">
        <w:rPr>
          <w:rFonts w:ascii="Times New Roman" w:hAnsi="Times New Roman" w:cs="Times New Roman"/>
          <w:iCs/>
          <w:sz w:val="28"/>
          <w:szCs w:val="28"/>
        </w:rPr>
        <w:t>,</w:t>
      </w:r>
      <w:r w:rsidRPr="001927E0">
        <w:rPr>
          <w:rFonts w:ascii="Times New Roman" w:hAnsi="Times New Roman" w:cs="Times New Roman"/>
          <w:sz w:val="28"/>
          <w:szCs w:val="28"/>
        </w:rPr>
        <w:t xml:space="preserve"> определяется и формируется в тесной взаимосвязи с </w:t>
      </w:r>
      <w:r w:rsidRPr="001927E0">
        <w:rPr>
          <w:rFonts w:ascii="Times New Roman" w:hAnsi="Times New Roman" w:cs="Times New Roman"/>
          <w:i/>
          <w:sz w:val="28"/>
          <w:szCs w:val="28"/>
        </w:rPr>
        <w:t>объектом</w:t>
      </w:r>
      <w:r w:rsidRPr="001927E0">
        <w:rPr>
          <w:rFonts w:ascii="Times New Roman" w:hAnsi="Times New Roman" w:cs="Times New Roman"/>
          <w:sz w:val="28"/>
          <w:szCs w:val="28"/>
        </w:rPr>
        <w:t xml:space="preserve"> и </w:t>
      </w:r>
      <w:r w:rsidRPr="001927E0">
        <w:rPr>
          <w:rFonts w:ascii="Times New Roman" w:hAnsi="Times New Roman" w:cs="Times New Roman"/>
          <w:i/>
          <w:iCs/>
          <w:sz w:val="28"/>
          <w:szCs w:val="28"/>
        </w:rPr>
        <w:t>предметом исследования</w:t>
      </w:r>
      <w:r w:rsidRPr="001927E0">
        <w:rPr>
          <w:rFonts w:ascii="Times New Roman" w:hAnsi="Times New Roman" w:cs="Times New Roman"/>
          <w:sz w:val="28"/>
          <w:szCs w:val="28"/>
        </w:rPr>
        <w:t xml:space="preserve">. Метод есть своеобразный </w:t>
      </w:r>
      <w:r w:rsidRPr="001927E0">
        <w:rPr>
          <w:rFonts w:ascii="Times New Roman" w:hAnsi="Times New Roman" w:cs="Times New Roman"/>
          <w:i/>
          <w:iCs/>
          <w:sz w:val="28"/>
          <w:szCs w:val="28"/>
        </w:rPr>
        <w:t>путь следования</w:t>
      </w:r>
      <w:r w:rsidRPr="001927E0">
        <w:rPr>
          <w:rFonts w:ascii="Times New Roman" w:hAnsi="Times New Roman" w:cs="Times New Roman"/>
          <w:sz w:val="28"/>
          <w:szCs w:val="28"/>
        </w:rPr>
        <w:t xml:space="preserve">, </w:t>
      </w:r>
      <w:r w:rsidRPr="001927E0">
        <w:rPr>
          <w:rFonts w:ascii="Times New Roman" w:hAnsi="Times New Roman" w:cs="Times New Roman"/>
          <w:i/>
          <w:iCs/>
          <w:sz w:val="28"/>
          <w:szCs w:val="28"/>
        </w:rPr>
        <w:t>путь слежения</w:t>
      </w:r>
      <w:r w:rsidRPr="001927E0">
        <w:rPr>
          <w:rFonts w:ascii="Times New Roman" w:hAnsi="Times New Roman" w:cs="Times New Roman"/>
          <w:sz w:val="28"/>
          <w:szCs w:val="28"/>
        </w:rPr>
        <w:t xml:space="preserve"> за наблюдаемой </w:t>
      </w:r>
      <w:r w:rsidRPr="001927E0">
        <w:rPr>
          <w:rFonts w:ascii="Times New Roman" w:hAnsi="Times New Roman" w:cs="Times New Roman"/>
          <w:i/>
          <w:iCs/>
          <w:sz w:val="28"/>
          <w:szCs w:val="28"/>
        </w:rPr>
        <w:t>предметностью</w:t>
      </w:r>
      <w:r w:rsidRPr="001927E0">
        <w:rPr>
          <w:rFonts w:ascii="Times New Roman" w:hAnsi="Times New Roman" w:cs="Times New Roman"/>
          <w:sz w:val="28"/>
          <w:szCs w:val="28"/>
        </w:rPr>
        <w:t xml:space="preserve">, некий внутренний способ бытия и мышления, который поэтапно </w:t>
      </w:r>
      <w:r w:rsidRPr="001927E0">
        <w:rPr>
          <w:rFonts w:ascii="Times New Roman" w:hAnsi="Times New Roman" w:cs="Times New Roman"/>
          <w:i/>
          <w:sz w:val="28"/>
          <w:szCs w:val="28"/>
        </w:rPr>
        <w:t>приобретается</w:t>
      </w:r>
      <w:r w:rsidRPr="001927E0">
        <w:rPr>
          <w:rFonts w:ascii="Times New Roman" w:hAnsi="Times New Roman" w:cs="Times New Roman"/>
          <w:sz w:val="28"/>
          <w:szCs w:val="28"/>
        </w:rPr>
        <w:t xml:space="preserve"> и </w:t>
      </w:r>
      <w:r w:rsidRPr="001927E0">
        <w:rPr>
          <w:rFonts w:ascii="Times New Roman" w:hAnsi="Times New Roman" w:cs="Times New Roman"/>
          <w:i/>
          <w:sz w:val="28"/>
          <w:szCs w:val="28"/>
        </w:rPr>
        <w:t>принимается всею внутренней жизнью познающего</w:t>
      </w:r>
      <w:r w:rsidRPr="001927E0">
        <w:rPr>
          <w:rFonts w:ascii="Times New Roman" w:hAnsi="Times New Roman" w:cs="Times New Roman"/>
          <w:sz w:val="28"/>
          <w:szCs w:val="28"/>
        </w:rPr>
        <w:t xml:space="preserve"> </w:t>
      </w:r>
      <w:r w:rsidRPr="001927E0">
        <w:rPr>
          <w:rFonts w:ascii="Times New Roman" w:hAnsi="Times New Roman" w:cs="Times New Roman"/>
          <w:i/>
          <w:sz w:val="28"/>
          <w:szCs w:val="28"/>
        </w:rPr>
        <w:t>субъекта</w:t>
      </w:r>
      <w:r w:rsidRPr="001927E0">
        <w:rPr>
          <w:rFonts w:ascii="Times New Roman" w:hAnsi="Times New Roman" w:cs="Times New Roman"/>
          <w:sz w:val="28"/>
          <w:szCs w:val="28"/>
        </w:rPr>
        <w:t xml:space="preserve"> в процессе самого познания. </w:t>
      </w:r>
    </w:p>
    <w:p w:rsidR="001927E0" w:rsidRPr="001927E0" w:rsidRDefault="001927E0" w:rsidP="001927E0">
      <w:pPr>
        <w:spacing w:after="0" w:line="360" w:lineRule="auto"/>
        <w:ind w:firstLine="709"/>
        <w:jc w:val="both"/>
        <w:rPr>
          <w:rFonts w:ascii="Times New Roman" w:hAnsi="Times New Roman" w:cs="Times New Roman"/>
          <w:sz w:val="28"/>
          <w:szCs w:val="28"/>
        </w:rPr>
      </w:pPr>
      <w:r w:rsidRPr="001927E0">
        <w:rPr>
          <w:rFonts w:ascii="Times New Roman" w:hAnsi="Times New Roman" w:cs="Times New Roman"/>
          <w:sz w:val="28"/>
          <w:szCs w:val="28"/>
        </w:rPr>
        <w:t xml:space="preserve">Поскольку метод есть детализация некой общей позиции исследователя, он не может быть задан </w:t>
      </w:r>
      <w:r w:rsidRPr="001927E0">
        <w:rPr>
          <w:rFonts w:ascii="Times New Roman" w:hAnsi="Times New Roman" w:cs="Times New Roman"/>
          <w:sz w:val="28"/>
          <w:szCs w:val="28"/>
          <w:lang w:val="en-GB"/>
        </w:rPr>
        <w:t>a</w:t>
      </w:r>
      <w:r w:rsidRPr="001927E0">
        <w:rPr>
          <w:rFonts w:ascii="Times New Roman" w:hAnsi="Times New Roman" w:cs="Times New Roman"/>
          <w:sz w:val="28"/>
          <w:szCs w:val="28"/>
        </w:rPr>
        <w:t xml:space="preserve"> </w:t>
      </w:r>
      <w:r w:rsidRPr="001927E0">
        <w:rPr>
          <w:rFonts w:ascii="Times New Roman" w:hAnsi="Times New Roman" w:cs="Times New Roman"/>
          <w:sz w:val="28"/>
          <w:szCs w:val="28"/>
          <w:lang w:val="en-GB"/>
        </w:rPr>
        <w:t>priori</w:t>
      </w:r>
      <w:r w:rsidRPr="001927E0">
        <w:rPr>
          <w:rFonts w:ascii="Times New Roman" w:hAnsi="Times New Roman" w:cs="Times New Roman"/>
          <w:sz w:val="28"/>
          <w:szCs w:val="28"/>
        </w:rPr>
        <w:t xml:space="preserve">, до диалога с определенным типом культуры, до диалога с той или иной текстуальной действительностью, не может быть воспринят в качестве некой чужой, готовой формы мышления. </w:t>
      </w:r>
      <w:r w:rsidRPr="001927E0">
        <w:rPr>
          <w:rFonts w:ascii="Times New Roman" w:hAnsi="Times New Roman" w:cs="Times New Roman"/>
          <w:i/>
          <w:sz w:val="28"/>
          <w:szCs w:val="28"/>
        </w:rPr>
        <w:t>Исследовательский подход</w:t>
      </w:r>
      <w:r w:rsidRPr="001927E0">
        <w:rPr>
          <w:rFonts w:ascii="Times New Roman" w:hAnsi="Times New Roman" w:cs="Times New Roman"/>
          <w:sz w:val="28"/>
          <w:szCs w:val="28"/>
        </w:rPr>
        <w:t xml:space="preserve">, равно как и </w:t>
      </w:r>
      <w:r w:rsidRPr="001927E0">
        <w:rPr>
          <w:rFonts w:ascii="Times New Roman" w:hAnsi="Times New Roman" w:cs="Times New Roman"/>
          <w:i/>
          <w:sz w:val="28"/>
          <w:szCs w:val="28"/>
        </w:rPr>
        <w:t>теоретико-методологическая база исследования</w:t>
      </w:r>
      <w:r w:rsidRPr="001927E0">
        <w:rPr>
          <w:rFonts w:ascii="Times New Roman" w:hAnsi="Times New Roman" w:cs="Times New Roman"/>
          <w:sz w:val="28"/>
          <w:szCs w:val="28"/>
        </w:rPr>
        <w:t xml:space="preserve">, обуславливается внутренней необходимостью исследуемого объекта, спецификой изучаемой </w:t>
      </w:r>
      <w:r w:rsidRPr="001927E0">
        <w:rPr>
          <w:rFonts w:ascii="Times New Roman" w:hAnsi="Times New Roman" w:cs="Times New Roman"/>
          <w:sz w:val="28"/>
          <w:szCs w:val="28"/>
        </w:rPr>
        <w:lastRenderedPageBreak/>
        <w:t xml:space="preserve">культуры, её основополагающими принципами и, далее, выявляемой на основе данной культуры той или иной специфической предметности, которая и выступает в качестве созерцаемого исследователем смыслового ядра и, одновременно, в качестве особого «механизма», воздействующего на исследователя. Не только познающий субъект неизбежно воздействует на объект и предмет своего изучения, но и сам он находится под неизбежным воздействием этих величин. И уже в зависимости от своих глубинных внутренних способностей раскрыться и принять выявляющиеся сущности он будет, что называется, </w:t>
      </w:r>
      <w:r w:rsidRPr="001927E0">
        <w:rPr>
          <w:rFonts w:ascii="Times New Roman" w:hAnsi="Times New Roman" w:cs="Times New Roman"/>
          <w:i/>
          <w:sz w:val="28"/>
          <w:szCs w:val="28"/>
        </w:rPr>
        <w:t>вдохновлен</w:t>
      </w:r>
      <w:r w:rsidRPr="001927E0">
        <w:rPr>
          <w:rFonts w:ascii="Times New Roman" w:hAnsi="Times New Roman" w:cs="Times New Roman"/>
          <w:sz w:val="28"/>
          <w:szCs w:val="28"/>
        </w:rPr>
        <w:t xml:space="preserve"> живыми смыслами безграничного и бесконечного потока культуры-жизни. Если же изучаемый объект и, соответственно, предметность никоим образом не отразились ни на структуре результатов исследования, ни на ритме, ни на стиле запечатленной мысли, значит и не было той теснейшей взаимосвязи между познающим и познаваемым, какая является непременным условием всякого истинного познания. </w:t>
      </w:r>
    </w:p>
    <w:p w:rsidR="009B080B" w:rsidRDefault="001927E0" w:rsidP="001927E0">
      <w:pPr>
        <w:spacing w:after="0" w:line="360" w:lineRule="auto"/>
        <w:ind w:firstLine="709"/>
        <w:jc w:val="both"/>
        <w:rPr>
          <w:rFonts w:ascii="Times New Roman" w:hAnsi="Times New Roman" w:cs="Times New Roman"/>
          <w:sz w:val="28"/>
          <w:szCs w:val="28"/>
        </w:rPr>
      </w:pPr>
      <w:r w:rsidRPr="001927E0">
        <w:rPr>
          <w:rFonts w:ascii="Times New Roman" w:hAnsi="Times New Roman" w:cs="Times New Roman"/>
          <w:sz w:val="28"/>
          <w:szCs w:val="28"/>
        </w:rPr>
        <w:t xml:space="preserve">Исходя из этих принципиальных положений, автор настоящего спецкурса считает, что </w:t>
      </w:r>
      <w:r w:rsidRPr="001927E0">
        <w:rPr>
          <w:rFonts w:ascii="Times New Roman" w:hAnsi="Times New Roman" w:cs="Times New Roman"/>
          <w:i/>
          <w:iCs/>
          <w:sz w:val="28"/>
          <w:szCs w:val="28"/>
        </w:rPr>
        <w:t>основанием</w:t>
      </w:r>
      <w:r w:rsidRPr="001927E0">
        <w:rPr>
          <w:rFonts w:ascii="Times New Roman" w:hAnsi="Times New Roman" w:cs="Times New Roman"/>
          <w:sz w:val="28"/>
          <w:szCs w:val="28"/>
        </w:rPr>
        <w:t xml:space="preserve">, </w:t>
      </w:r>
      <w:r w:rsidRPr="001927E0">
        <w:rPr>
          <w:rFonts w:ascii="Times New Roman" w:hAnsi="Times New Roman" w:cs="Times New Roman"/>
          <w:i/>
          <w:iCs/>
          <w:sz w:val="28"/>
          <w:szCs w:val="28"/>
        </w:rPr>
        <w:t>средоточием</w:t>
      </w:r>
      <w:r w:rsidRPr="001927E0">
        <w:rPr>
          <w:rFonts w:ascii="Times New Roman" w:hAnsi="Times New Roman" w:cs="Times New Roman"/>
          <w:sz w:val="28"/>
          <w:szCs w:val="28"/>
        </w:rPr>
        <w:t xml:space="preserve"> методологии исследования культуры Серебряного века является </w:t>
      </w:r>
      <w:r w:rsidRPr="001927E0">
        <w:rPr>
          <w:rFonts w:ascii="Times New Roman" w:hAnsi="Times New Roman" w:cs="Times New Roman"/>
          <w:b/>
          <w:i/>
          <w:iCs/>
          <w:sz w:val="28"/>
          <w:szCs w:val="28"/>
        </w:rPr>
        <w:t>диалектико-диалогический подход</w:t>
      </w:r>
      <w:r w:rsidRPr="001927E0">
        <w:rPr>
          <w:rFonts w:ascii="Times New Roman" w:hAnsi="Times New Roman" w:cs="Times New Roman"/>
          <w:sz w:val="28"/>
          <w:szCs w:val="28"/>
        </w:rPr>
        <w:t xml:space="preserve">. О д н а к о термин «диалектика» тут следует понимать не во всей полноте утвердившихся за ним смысловых ассоциаций, и в частности не в той плоскости, как он был переработан в трудах Гегеля, Маркса, Ленина и затем – в контексте советской философии. Применительно к культуре Серебряного века термин «диалектика» должен пониматься и использоваться в русле того смыслового ореола, который был утвержден за ним в контексте русской религиозной философии в основополагающих трудах Вл. Соловьёва («положительная диалектика»), П. Флоренского, С. Булгакова, Н. Бердяева, Е. Трубецкого, С. Франка («антиномистический монодуализм»), Б. Вышеславцева, причем с непременным учетом тех источников, которые служили для них исходным основанием (Гераклит, Платон, св. апостол Павел, учения Отцов Церкви, Н. Кузанский, И. Кант). </w:t>
      </w:r>
    </w:p>
    <w:p w:rsidR="001927E0" w:rsidRPr="001927E0" w:rsidRDefault="009B080B" w:rsidP="001927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1927E0" w:rsidRPr="001927E0">
        <w:rPr>
          <w:rFonts w:ascii="Times New Roman" w:hAnsi="Times New Roman" w:cs="Times New Roman"/>
          <w:sz w:val="28"/>
          <w:szCs w:val="28"/>
        </w:rPr>
        <w:t xml:space="preserve"> обозначенном контексте </w:t>
      </w:r>
      <w:r w:rsidR="001927E0" w:rsidRPr="00B82635">
        <w:rPr>
          <w:rFonts w:ascii="Times New Roman" w:hAnsi="Times New Roman" w:cs="Times New Roman"/>
          <w:iCs/>
          <w:sz w:val="28"/>
          <w:szCs w:val="28"/>
        </w:rPr>
        <w:t>диалектика понимается,</w:t>
      </w:r>
      <w:r w:rsidR="001927E0" w:rsidRPr="001927E0">
        <w:rPr>
          <w:rFonts w:ascii="Times New Roman" w:hAnsi="Times New Roman" w:cs="Times New Roman"/>
          <w:sz w:val="28"/>
          <w:szCs w:val="28"/>
        </w:rPr>
        <w:t xml:space="preserve"> прежде всего, как </w:t>
      </w:r>
      <w:r w:rsidR="001927E0" w:rsidRPr="001927E0">
        <w:rPr>
          <w:rFonts w:ascii="Times New Roman" w:hAnsi="Times New Roman" w:cs="Times New Roman"/>
          <w:i/>
          <w:sz w:val="28"/>
          <w:szCs w:val="28"/>
        </w:rPr>
        <w:t>искусство мыслить в формах здесь и сейчас осуществляющегося диалога, беседы</w:t>
      </w:r>
      <w:r w:rsidR="001927E0" w:rsidRPr="001927E0">
        <w:rPr>
          <w:rFonts w:ascii="Times New Roman" w:hAnsi="Times New Roman" w:cs="Times New Roman"/>
          <w:sz w:val="28"/>
          <w:szCs w:val="28"/>
        </w:rPr>
        <w:t xml:space="preserve">, как </w:t>
      </w:r>
      <w:r w:rsidR="001927E0" w:rsidRPr="001927E0">
        <w:rPr>
          <w:rFonts w:ascii="Times New Roman" w:hAnsi="Times New Roman" w:cs="Times New Roman"/>
          <w:i/>
          <w:iCs/>
          <w:sz w:val="28"/>
          <w:szCs w:val="28"/>
        </w:rPr>
        <w:t>способность впадать в ритм нескончаемых вопросов и ответов</w:t>
      </w:r>
      <w:r w:rsidR="001927E0" w:rsidRPr="001927E0">
        <w:rPr>
          <w:rFonts w:ascii="Times New Roman" w:hAnsi="Times New Roman" w:cs="Times New Roman"/>
          <w:sz w:val="28"/>
          <w:szCs w:val="28"/>
        </w:rPr>
        <w:t xml:space="preserve"> и </w:t>
      </w:r>
      <w:r w:rsidR="001927E0" w:rsidRPr="001927E0">
        <w:rPr>
          <w:rFonts w:ascii="Times New Roman" w:hAnsi="Times New Roman" w:cs="Times New Roman"/>
          <w:i/>
          <w:iCs/>
          <w:sz w:val="28"/>
          <w:szCs w:val="28"/>
        </w:rPr>
        <w:t>умение удерживаться в едином, соритмичном движении с познаваемой предметностью</w:t>
      </w:r>
      <w:r w:rsidR="001927E0" w:rsidRPr="001927E0">
        <w:rPr>
          <w:rFonts w:ascii="Times New Roman" w:hAnsi="Times New Roman" w:cs="Times New Roman"/>
          <w:iCs/>
          <w:sz w:val="28"/>
          <w:szCs w:val="28"/>
        </w:rPr>
        <w:t>, как</w:t>
      </w:r>
      <w:r w:rsidR="001927E0" w:rsidRPr="001927E0">
        <w:rPr>
          <w:rFonts w:ascii="Times New Roman" w:hAnsi="Times New Roman" w:cs="Times New Roman"/>
          <w:i/>
          <w:iCs/>
          <w:sz w:val="28"/>
          <w:szCs w:val="28"/>
        </w:rPr>
        <w:t xml:space="preserve"> неустанное</w:t>
      </w:r>
      <w:r w:rsidR="001927E0" w:rsidRPr="001927E0">
        <w:rPr>
          <w:rFonts w:ascii="Times New Roman" w:hAnsi="Times New Roman" w:cs="Times New Roman"/>
          <w:sz w:val="28"/>
          <w:szCs w:val="28"/>
        </w:rPr>
        <w:t xml:space="preserve">, </w:t>
      </w:r>
      <w:r w:rsidR="001927E0" w:rsidRPr="001927E0">
        <w:rPr>
          <w:rFonts w:ascii="Times New Roman" w:hAnsi="Times New Roman" w:cs="Times New Roman"/>
          <w:i/>
          <w:iCs/>
          <w:sz w:val="28"/>
          <w:szCs w:val="28"/>
        </w:rPr>
        <w:t>живое мышление</w:t>
      </w:r>
      <w:r w:rsidR="001927E0" w:rsidRPr="001927E0">
        <w:rPr>
          <w:rFonts w:ascii="Times New Roman" w:hAnsi="Times New Roman" w:cs="Times New Roman"/>
          <w:sz w:val="28"/>
          <w:szCs w:val="28"/>
        </w:rPr>
        <w:t xml:space="preserve"> и </w:t>
      </w:r>
      <w:r w:rsidR="001927E0" w:rsidRPr="001927E0">
        <w:rPr>
          <w:rFonts w:ascii="Times New Roman" w:hAnsi="Times New Roman" w:cs="Times New Roman"/>
          <w:i/>
          <w:iCs/>
          <w:sz w:val="28"/>
          <w:szCs w:val="28"/>
        </w:rPr>
        <w:t>неизбывное удивление</w:t>
      </w:r>
      <w:r w:rsidR="001927E0" w:rsidRPr="001927E0">
        <w:rPr>
          <w:rFonts w:ascii="Times New Roman" w:hAnsi="Times New Roman" w:cs="Times New Roman"/>
          <w:sz w:val="28"/>
          <w:szCs w:val="28"/>
        </w:rPr>
        <w:t xml:space="preserve"> перед лицом открывающейся действительности. Так, принимая диалектику в качестве основополагающего метода философии как дела творческого, а не дидактического, П. Флоренский утверждал, что диалектика «есть все нарастающий клубок нити созерцания, сгусток проникновений, все уплотняющийся, все глубже внедряющийся в сущность исследуемого предмета… Это – как бы луковица, в которой каждая оболочка есть слой живой». И далее, что диалектическое мышление «глубоко и насквозь пронизано энергиями познающей личности», что «я», вглядывающееся в саму реальность, должно быть непременно личным, и, наконец, что философское творчество, состоит в ближайшем родстве с творчеством художественным.</w:t>
      </w:r>
      <w:r w:rsidR="001927E0">
        <w:rPr>
          <w:rStyle w:val="a5"/>
          <w:rFonts w:ascii="Times New Roman" w:hAnsi="Times New Roman" w:cs="Times New Roman"/>
          <w:sz w:val="28"/>
          <w:szCs w:val="28"/>
        </w:rPr>
        <w:footnoteReference w:customMarkFollows="1" w:id="11"/>
        <w:t>2</w:t>
      </w:r>
      <w:r w:rsidR="001927E0" w:rsidRPr="001927E0">
        <w:rPr>
          <w:rFonts w:ascii="Times New Roman" w:hAnsi="Times New Roman" w:cs="Times New Roman"/>
          <w:sz w:val="28"/>
          <w:szCs w:val="28"/>
        </w:rPr>
        <w:t xml:space="preserve"> </w:t>
      </w:r>
    </w:p>
    <w:p w:rsidR="001927E0" w:rsidRPr="001927E0" w:rsidRDefault="001927E0" w:rsidP="001927E0">
      <w:pPr>
        <w:spacing w:after="0" w:line="360" w:lineRule="auto"/>
        <w:ind w:firstLine="709"/>
        <w:jc w:val="both"/>
        <w:rPr>
          <w:rFonts w:ascii="Times New Roman" w:hAnsi="Times New Roman" w:cs="Times New Roman"/>
          <w:sz w:val="28"/>
          <w:szCs w:val="28"/>
        </w:rPr>
      </w:pPr>
      <w:r w:rsidRPr="001927E0">
        <w:rPr>
          <w:rFonts w:ascii="Times New Roman" w:hAnsi="Times New Roman" w:cs="Times New Roman"/>
          <w:sz w:val="28"/>
          <w:szCs w:val="28"/>
        </w:rPr>
        <w:t xml:space="preserve">Разрабатывая метод «положительной диалектики» как один из основных методов философствования, на эту же глубинную родственность философии и художественного творчества неоднократно указывал ещё Вл. Соловьёв. С точки зрения Соловьёва, философия есть преимущественно </w:t>
      </w:r>
      <w:r w:rsidRPr="001927E0">
        <w:rPr>
          <w:rFonts w:ascii="Times New Roman" w:hAnsi="Times New Roman" w:cs="Times New Roman"/>
          <w:i/>
          <w:sz w:val="28"/>
          <w:szCs w:val="28"/>
        </w:rPr>
        <w:t>дело жизни</w:t>
      </w:r>
      <w:r w:rsidRPr="001927E0">
        <w:rPr>
          <w:rFonts w:ascii="Times New Roman" w:hAnsi="Times New Roman" w:cs="Times New Roman"/>
          <w:sz w:val="28"/>
          <w:szCs w:val="28"/>
        </w:rPr>
        <w:t xml:space="preserve"> и только потом уже </w:t>
      </w:r>
      <w:r w:rsidRPr="001927E0">
        <w:rPr>
          <w:rFonts w:ascii="Times New Roman" w:hAnsi="Times New Roman" w:cs="Times New Roman"/>
          <w:i/>
          <w:sz w:val="28"/>
          <w:szCs w:val="28"/>
        </w:rPr>
        <w:t>дело школы</w:t>
      </w:r>
      <w:r w:rsidRPr="001927E0">
        <w:rPr>
          <w:rFonts w:ascii="Times New Roman" w:hAnsi="Times New Roman" w:cs="Times New Roman"/>
          <w:sz w:val="28"/>
          <w:szCs w:val="28"/>
        </w:rPr>
        <w:t xml:space="preserve">, она, прежде всего, связана с высшими стремлениями человеческой воли и высшими идеалами человеческого чувства и только затем уже с познавательными способностями разума. И для реализации философии как </w:t>
      </w:r>
      <w:r w:rsidRPr="001927E0">
        <w:rPr>
          <w:rFonts w:ascii="Times New Roman" w:hAnsi="Times New Roman" w:cs="Times New Roman"/>
          <w:i/>
          <w:sz w:val="28"/>
          <w:szCs w:val="28"/>
        </w:rPr>
        <w:t>дела жизни</w:t>
      </w:r>
      <w:r w:rsidRPr="001927E0">
        <w:rPr>
          <w:rFonts w:ascii="Times New Roman" w:hAnsi="Times New Roman" w:cs="Times New Roman"/>
          <w:sz w:val="28"/>
          <w:szCs w:val="28"/>
        </w:rPr>
        <w:t xml:space="preserve"> принципиально необходимы «особенное нравственное настроение, художественное чувство и смысл, сила воображения, или фантазия». В данной связи Соловьёв также полагал, что идея «истинно-сущего» ни в коем случае не должна сводиться к «общему понятию», к «чистому бытию» и, соответственно, к «чистой мысли» </w:t>
      </w:r>
      <w:r w:rsidRPr="001927E0">
        <w:rPr>
          <w:rFonts w:ascii="Times New Roman" w:hAnsi="Times New Roman" w:cs="Times New Roman"/>
          <w:sz w:val="28"/>
          <w:szCs w:val="28"/>
        </w:rPr>
        <w:lastRenderedPageBreak/>
        <w:t>«без мыслящего и без мыслимого», к акту «без действующего и без предмета действия». Идея «истинно-сущего» «дается только умственному созерцанию или интуиции», которые по природе своей аналогичны созерцанию художественному, и уже на основе этой данности выстраивается вся логическая система последующих определений.</w:t>
      </w:r>
      <w:r w:rsidR="00967227">
        <w:rPr>
          <w:rStyle w:val="a5"/>
          <w:rFonts w:ascii="Times New Roman" w:hAnsi="Times New Roman" w:cs="Times New Roman"/>
          <w:sz w:val="28"/>
          <w:szCs w:val="28"/>
        </w:rPr>
        <w:footnoteReference w:customMarkFollows="1" w:id="12"/>
        <w:t>3</w:t>
      </w:r>
      <w:r w:rsidRPr="001927E0">
        <w:rPr>
          <w:rFonts w:ascii="Times New Roman" w:hAnsi="Times New Roman" w:cs="Times New Roman"/>
          <w:sz w:val="28"/>
          <w:szCs w:val="28"/>
        </w:rPr>
        <w:t xml:space="preserve"> </w:t>
      </w:r>
    </w:p>
    <w:p w:rsidR="001927E0" w:rsidRPr="001927E0" w:rsidRDefault="001927E0" w:rsidP="001927E0">
      <w:pPr>
        <w:spacing w:after="0" w:line="360" w:lineRule="auto"/>
        <w:ind w:firstLine="709"/>
        <w:jc w:val="both"/>
        <w:rPr>
          <w:rFonts w:ascii="Times New Roman" w:hAnsi="Times New Roman" w:cs="Times New Roman"/>
          <w:sz w:val="28"/>
          <w:szCs w:val="28"/>
        </w:rPr>
      </w:pPr>
      <w:r w:rsidRPr="001927E0">
        <w:rPr>
          <w:rFonts w:ascii="Times New Roman" w:hAnsi="Times New Roman" w:cs="Times New Roman"/>
          <w:sz w:val="28"/>
          <w:szCs w:val="28"/>
        </w:rPr>
        <w:t xml:space="preserve">Итак, диалектико-диалогический подход как средоточие методологии исследования культуры Серебряного века базируется на понимании философствования как </w:t>
      </w:r>
      <w:r w:rsidRPr="001927E0">
        <w:rPr>
          <w:rFonts w:ascii="Times New Roman" w:hAnsi="Times New Roman" w:cs="Times New Roman"/>
          <w:i/>
          <w:sz w:val="28"/>
          <w:szCs w:val="28"/>
        </w:rPr>
        <w:t>дела жизни</w:t>
      </w:r>
      <w:r w:rsidRPr="001927E0">
        <w:rPr>
          <w:rFonts w:ascii="Times New Roman" w:hAnsi="Times New Roman" w:cs="Times New Roman"/>
          <w:sz w:val="28"/>
          <w:szCs w:val="28"/>
        </w:rPr>
        <w:t xml:space="preserve">, а не обезличенной, чистой научной мысли: </w:t>
      </w:r>
      <w:r w:rsidRPr="001927E0">
        <w:rPr>
          <w:rFonts w:ascii="Times New Roman" w:hAnsi="Times New Roman" w:cs="Times New Roman"/>
          <w:i/>
          <w:sz w:val="28"/>
          <w:szCs w:val="28"/>
        </w:rPr>
        <w:t>действительно быть в науке</w:t>
      </w:r>
      <w:r w:rsidRPr="001927E0">
        <w:rPr>
          <w:rFonts w:ascii="Times New Roman" w:hAnsi="Times New Roman" w:cs="Times New Roman"/>
          <w:sz w:val="28"/>
          <w:szCs w:val="28"/>
        </w:rPr>
        <w:t xml:space="preserve"> означает то же самое что и </w:t>
      </w:r>
      <w:r w:rsidRPr="001927E0">
        <w:rPr>
          <w:rFonts w:ascii="Times New Roman" w:hAnsi="Times New Roman" w:cs="Times New Roman"/>
          <w:i/>
          <w:sz w:val="28"/>
          <w:szCs w:val="28"/>
        </w:rPr>
        <w:t>действительно быть в жизни</w:t>
      </w:r>
      <w:r w:rsidRPr="001927E0">
        <w:rPr>
          <w:rFonts w:ascii="Times New Roman" w:hAnsi="Times New Roman" w:cs="Times New Roman"/>
          <w:sz w:val="28"/>
          <w:szCs w:val="28"/>
        </w:rPr>
        <w:t xml:space="preserve">. Диалектическое мышление, в котором непосредственно задействована личность познающего, понимаемое и принимаемое как «непрестанный синтез познаваемого с познающим», как непременное «пере-говаривание», «раз-говаривание» (Флоренский), и есть по сути дела </w:t>
      </w:r>
      <w:r w:rsidRPr="001927E0">
        <w:rPr>
          <w:rFonts w:ascii="Times New Roman" w:hAnsi="Times New Roman" w:cs="Times New Roman"/>
          <w:i/>
          <w:sz w:val="28"/>
          <w:szCs w:val="28"/>
        </w:rPr>
        <w:t>специфический</w:t>
      </w:r>
      <w:r w:rsidRPr="001927E0">
        <w:rPr>
          <w:rFonts w:ascii="Times New Roman" w:hAnsi="Times New Roman" w:cs="Times New Roman"/>
          <w:sz w:val="28"/>
          <w:szCs w:val="28"/>
        </w:rPr>
        <w:t xml:space="preserve">, </w:t>
      </w:r>
      <w:r w:rsidRPr="001927E0">
        <w:rPr>
          <w:rFonts w:ascii="Times New Roman" w:hAnsi="Times New Roman" w:cs="Times New Roman"/>
          <w:i/>
          <w:iCs/>
          <w:sz w:val="28"/>
          <w:szCs w:val="28"/>
        </w:rPr>
        <w:t xml:space="preserve">нескончаемый диалог </w:t>
      </w:r>
      <w:r w:rsidRPr="001927E0">
        <w:rPr>
          <w:rFonts w:ascii="Times New Roman" w:hAnsi="Times New Roman" w:cs="Times New Roman"/>
          <w:sz w:val="28"/>
          <w:szCs w:val="28"/>
        </w:rPr>
        <w:t xml:space="preserve">исследователя-гуманитария с познаваемой предметностью, как он был позднее обоснован и утвержден в рамках отечественной гуманитаристики в качестве сущностной характеристики всякого гуманитарного познания прежде всего в трудах М. Бахтина и затем переосмыслен в работах С. Аверинцева, В. Библера, Н. Бонецкой, Л. Гоготишвили, В. Махлина, С. Хоружего, М. Уварова и др. </w:t>
      </w:r>
    </w:p>
    <w:p w:rsidR="001927E0" w:rsidRPr="001927E0" w:rsidRDefault="001927E0" w:rsidP="001927E0">
      <w:pPr>
        <w:spacing w:after="0" w:line="360" w:lineRule="auto"/>
        <w:ind w:firstLine="709"/>
        <w:jc w:val="both"/>
        <w:rPr>
          <w:rFonts w:ascii="Times New Roman" w:hAnsi="Times New Roman" w:cs="Times New Roman"/>
          <w:sz w:val="28"/>
          <w:szCs w:val="28"/>
        </w:rPr>
      </w:pPr>
      <w:r w:rsidRPr="001927E0">
        <w:rPr>
          <w:rFonts w:ascii="Times New Roman" w:hAnsi="Times New Roman" w:cs="Times New Roman"/>
          <w:sz w:val="28"/>
          <w:szCs w:val="28"/>
        </w:rPr>
        <w:t xml:space="preserve">В отличие от точных дисциплин, базирующихся на монологе ученого, </w:t>
      </w:r>
      <w:r w:rsidRPr="001927E0">
        <w:rPr>
          <w:rFonts w:ascii="Times New Roman" w:hAnsi="Times New Roman" w:cs="Times New Roman"/>
          <w:i/>
          <w:iCs/>
          <w:sz w:val="28"/>
          <w:szCs w:val="28"/>
        </w:rPr>
        <w:t>познание гуманитарное</w:t>
      </w:r>
      <w:r w:rsidRPr="001927E0">
        <w:rPr>
          <w:rFonts w:ascii="Times New Roman" w:hAnsi="Times New Roman" w:cs="Times New Roman"/>
          <w:sz w:val="28"/>
          <w:szCs w:val="28"/>
        </w:rPr>
        <w:t xml:space="preserve">, с точки зрения Бахтина, </w:t>
      </w:r>
      <w:r w:rsidRPr="001927E0">
        <w:rPr>
          <w:rFonts w:ascii="Times New Roman" w:hAnsi="Times New Roman" w:cs="Times New Roman"/>
          <w:i/>
          <w:iCs/>
          <w:sz w:val="28"/>
          <w:szCs w:val="28"/>
        </w:rPr>
        <w:t>принципиально диалогично</w:t>
      </w:r>
      <w:r w:rsidRPr="001927E0">
        <w:rPr>
          <w:rFonts w:ascii="Times New Roman" w:hAnsi="Times New Roman" w:cs="Times New Roman"/>
          <w:sz w:val="28"/>
          <w:szCs w:val="28"/>
        </w:rPr>
        <w:t>. Диалогическая природа гуманитарного познания обусловлена самой текстуальной природой познаваемой предметности, которая неизменно заявляет о себе как «в ы р а з и т е л ь н о е  и  г о в о р я щ е е бытие», как «вещь, ч р е в а т а я с л о в о м». «Это бытие, – утверждает Бахтин, – никогда не совпадает с самим собою и потому неисчерпаемо в своем смысле и значении».</w:t>
      </w:r>
      <w:r w:rsidR="00967227">
        <w:rPr>
          <w:rStyle w:val="a5"/>
          <w:rFonts w:ascii="Times New Roman" w:hAnsi="Times New Roman" w:cs="Times New Roman"/>
          <w:sz w:val="28"/>
          <w:szCs w:val="28"/>
        </w:rPr>
        <w:footnoteReference w:customMarkFollows="1" w:id="13"/>
        <w:t>4</w:t>
      </w:r>
      <w:r w:rsidRPr="001927E0">
        <w:rPr>
          <w:rFonts w:ascii="Times New Roman" w:hAnsi="Times New Roman" w:cs="Times New Roman"/>
          <w:sz w:val="28"/>
          <w:szCs w:val="28"/>
        </w:rPr>
        <w:t xml:space="preserve"> Вследствие этого и стенограмма гуманитарного мышления это </w:t>
      </w:r>
      <w:r w:rsidRPr="001927E0">
        <w:rPr>
          <w:rFonts w:ascii="Times New Roman" w:hAnsi="Times New Roman" w:cs="Times New Roman"/>
          <w:sz w:val="28"/>
          <w:szCs w:val="28"/>
        </w:rPr>
        <w:lastRenderedPageBreak/>
        <w:t xml:space="preserve">«всегда стенограмма диалога особого вида: сложное взаимоотношение </w:t>
      </w:r>
      <w:r w:rsidRPr="001927E0">
        <w:rPr>
          <w:rFonts w:ascii="Times New Roman" w:hAnsi="Times New Roman" w:cs="Times New Roman"/>
          <w:iCs/>
          <w:sz w:val="28"/>
          <w:szCs w:val="28"/>
        </w:rPr>
        <w:t>т е к с т а</w:t>
      </w:r>
      <w:r w:rsidRPr="001927E0">
        <w:rPr>
          <w:rFonts w:ascii="Times New Roman" w:hAnsi="Times New Roman" w:cs="Times New Roman"/>
          <w:sz w:val="28"/>
          <w:szCs w:val="28"/>
        </w:rPr>
        <w:t xml:space="preserve"> (предмета изучения и обдумывания) и создаваемого обрамляющего </w:t>
      </w:r>
      <w:r w:rsidRPr="001927E0">
        <w:rPr>
          <w:rFonts w:ascii="Times New Roman" w:hAnsi="Times New Roman" w:cs="Times New Roman"/>
          <w:iCs/>
          <w:sz w:val="28"/>
          <w:szCs w:val="28"/>
        </w:rPr>
        <w:t>к о н т е к с т а</w:t>
      </w:r>
      <w:r w:rsidRPr="001927E0">
        <w:rPr>
          <w:rFonts w:ascii="Times New Roman" w:hAnsi="Times New Roman" w:cs="Times New Roman"/>
          <w:sz w:val="28"/>
          <w:szCs w:val="28"/>
        </w:rPr>
        <w:t xml:space="preserve"> (вопрошающего, понимающего, комментирующего, возражающего и т. п.), в котором реализуется познающая и оценивающая мысль ученого. Это – встреча двух текстов – готового и создаваемого реагирующего текста, следовательно, встреча двух субъектов, двух авторов».</w:t>
      </w:r>
      <w:r w:rsidR="00967227">
        <w:rPr>
          <w:rStyle w:val="a5"/>
          <w:rFonts w:ascii="Times New Roman" w:hAnsi="Times New Roman" w:cs="Times New Roman"/>
          <w:sz w:val="28"/>
          <w:szCs w:val="28"/>
        </w:rPr>
        <w:footnoteReference w:customMarkFollows="1" w:id="14"/>
        <w:t>5</w:t>
      </w:r>
      <w:r w:rsidRPr="001927E0">
        <w:rPr>
          <w:rFonts w:ascii="Times New Roman" w:hAnsi="Times New Roman" w:cs="Times New Roman"/>
          <w:sz w:val="28"/>
          <w:szCs w:val="28"/>
        </w:rPr>
        <w:t xml:space="preserve"> Такого рода диалог по сути своей не может быть ограничен и сведен к строгим научным понятиям, ибо смысл, являемый текстом, и особенно текстом художественного порядка, смысл образа или символа, в понятиях растворить нельзя. «Диалектика, – как совершенно верно замечает Бахтин, – родилась из диалога, чтобы снова вернуться к диалогу на высшем уровне (диалогу </w:t>
      </w:r>
      <w:r w:rsidRPr="001927E0">
        <w:rPr>
          <w:rFonts w:ascii="Times New Roman" w:hAnsi="Times New Roman" w:cs="Times New Roman"/>
          <w:i/>
          <w:sz w:val="28"/>
          <w:szCs w:val="28"/>
        </w:rPr>
        <w:t>личностей</w:t>
      </w:r>
      <w:r w:rsidRPr="001927E0">
        <w:rPr>
          <w:rFonts w:ascii="Times New Roman" w:hAnsi="Times New Roman" w:cs="Times New Roman"/>
          <w:sz w:val="28"/>
          <w:szCs w:val="28"/>
        </w:rPr>
        <w:t>)».</w:t>
      </w:r>
      <w:r w:rsidR="00967227">
        <w:rPr>
          <w:rStyle w:val="a5"/>
          <w:rFonts w:ascii="Times New Roman" w:hAnsi="Times New Roman" w:cs="Times New Roman"/>
          <w:sz w:val="28"/>
          <w:szCs w:val="28"/>
        </w:rPr>
        <w:footnoteReference w:customMarkFollows="1" w:id="15"/>
        <w:t>6</w:t>
      </w:r>
      <w:r w:rsidRPr="001927E0">
        <w:rPr>
          <w:rFonts w:ascii="Times New Roman" w:hAnsi="Times New Roman" w:cs="Times New Roman"/>
          <w:sz w:val="28"/>
          <w:szCs w:val="28"/>
        </w:rPr>
        <w:t xml:space="preserve"> Отсюда и принципиальная методологическая позиция Бахтина, которая непременно должна быть принята во внимание и нами, исследователями культуры Серебряного века: «Понять предмет   значит понять мое долженствование по отношению к нему (мою должную установку), понять его в отношении ко мне, в единственном бытии-событии, что предполагает не отвлечение от себя, а мою ответственную участность. Только изнутри моей участности может быть понято бытие, как событие…».</w:t>
      </w:r>
      <w:r w:rsidR="004655CF">
        <w:rPr>
          <w:rStyle w:val="a5"/>
          <w:rFonts w:ascii="Times New Roman" w:hAnsi="Times New Roman" w:cs="Times New Roman"/>
          <w:sz w:val="28"/>
          <w:szCs w:val="28"/>
        </w:rPr>
        <w:footnoteReference w:customMarkFollows="1" w:id="16"/>
        <w:t>7</w:t>
      </w:r>
    </w:p>
    <w:p w:rsidR="001927E0" w:rsidRPr="001927E0" w:rsidRDefault="001927E0" w:rsidP="001927E0">
      <w:pPr>
        <w:spacing w:after="0" w:line="360" w:lineRule="auto"/>
        <w:ind w:firstLine="709"/>
        <w:jc w:val="both"/>
        <w:rPr>
          <w:rFonts w:ascii="Times New Roman" w:hAnsi="Times New Roman" w:cs="Times New Roman"/>
          <w:sz w:val="28"/>
          <w:szCs w:val="28"/>
        </w:rPr>
      </w:pPr>
      <w:r w:rsidRPr="001927E0">
        <w:rPr>
          <w:rFonts w:ascii="Times New Roman" w:hAnsi="Times New Roman" w:cs="Times New Roman"/>
          <w:sz w:val="28"/>
          <w:szCs w:val="28"/>
        </w:rPr>
        <w:t>Однако тут не следует упускать из виду, что бахтинская диалогическая концепция, в свою очередь, восходит к ряду основополагающих положений Вяч. Иванова о непременном акте сотворчества со стороны читателя, соприкасающегося с истинным (символическим) произведением искусства. Символизм – и это принципиально – уже в самом истоке своем «означает отношение, и само по себе произведение символическое, как отделенный от субъекта объект, существовать не может».</w:t>
      </w:r>
      <w:r w:rsidR="004655CF">
        <w:rPr>
          <w:rStyle w:val="a5"/>
          <w:rFonts w:ascii="Times New Roman" w:hAnsi="Times New Roman" w:cs="Times New Roman"/>
          <w:sz w:val="28"/>
          <w:szCs w:val="28"/>
        </w:rPr>
        <w:footnoteReference w:customMarkFollows="1" w:id="17"/>
        <w:t>8</w:t>
      </w:r>
      <w:r w:rsidRPr="001927E0">
        <w:rPr>
          <w:rFonts w:ascii="Times New Roman" w:hAnsi="Times New Roman" w:cs="Times New Roman"/>
          <w:sz w:val="28"/>
          <w:szCs w:val="28"/>
        </w:rPr>
        <w:t xml:space="preserve"> Теория символического творчества и её практическая реализация ориентированы прежде всего </w:t>
      </w:r>
      <w:r w:rsidRPr="001927E0">
        <w:rPr>
          <w:rFonts w:ascii="Times New Roman" w:hAnsi="Times New Roman" w:cs="Times New Roman"/>
          <w:i/>
          <w:sz w:val="28"/>
          <w:szCs w:val="28"/>
        </w:rPr>
        <w:lastRenderedPageBreak/>
        <w:t>диалогически</w:t>
      </w:r>
      <w:r w:rsidRPr="001927E0">
        <w:rPr>
          <w:rFonts w:ascii="Times New Roman" w:hAnsi="Times New Roman" w:cs="Times New Roman"/>
          <w:sz w:val="28"/>
          <w:szCs w:val="28"/>
        </w:rPr>
        <w:t xml:space="preserve">, и это касается не только многогранного наследия тех, кого именуют «символистами» или «младосимволистами». Символизм присущ всякому подлинному искусству, и всякое подлинное искусство требует от исследователя вдумчивого, сотворческого отношения. Так, непременного сотворчества от читателя требовала, к примеру, и Марина Цветаева, и Осип Мандельштам, и Борис Пастернак и многие другие. Явная установка на диалог, на «участную ответность», на восполняющее со стороны читателя понимание присуща и текстам самого М. Бахтина. Коротко говоря, </w:t>
      </w:r>
      <w:r w:rsidRPr="001927E0">
        <w:rPr>
          <w:rFonts w:ascii="Times New Roman" w:hAnsi="Times New Roman" w:cs="Times New Roman"/>
          <w:i/>
          <w:sz w:val="28"/>
          <w:szCs w:val="28"/>
        </w:rPr>
        <w:t>диалогический принцип символического искусства</w:t>
      </w:r>
      <w:r w:rsidRPr="001927E0">
        <w:rPr>
          <w:rFonts w:ascii="Times New Roman" w:hAnsi="Times New Roman" w:cs="Times New Roman"/>
          <w:sz w:val="28"/>
          <w:szCs w:val="28"/>
        </w:rPr>
        <w:t xml:space="preserve">, или </w:t>
      </w:r>
      <w:r w:rsidRPr="001927E0">
        <w:rPr>
          <w:rFonts w:ascii="Times New Roman" w:hAnsi="Times New Roman" w:cs="Times New Roman"/>
          <w:i/>
          <w:sz w:val="28"/>
          <w:szCs w:val="28"/>
        </w:rPr>
        <w:t>принципиальная</w:t>
      </w:r>
      <w:r w:rsidRPr="001927E0">
        <w:rPr>
          <w:rFonts w:ascii="Times New Roman" w:hAnsi="Times New Roman" w:cs="Times New Roman"/>
          <w:sz w:val="28"/>
          <w:szCs w:val="28"/>
        </w:rPr>
        <w:t xml:space="preserve"> </w:t>
      </w:r>
      <w:r w:rsidRPr="001927E0">
        <w:rPr>
          <w:rFonts w:ascii="Times New Roman" w:hAnsi="Times New Roman" w:cs="Times New Roman"/>
          <w:i/>
          <w:sz w:val="28"/>
          <w:szCs w:val="28"/>
        </w:rPr>
        <w:t>установка на сотворчество</w:t>
      </w:r>
      <w:r w:rsidRPr="001927E0">
        <w:rPr>
          <w:rFonts w:ascii="Times New Roman" w:hAnsi="Times New Roman" w:cs="Times New Roman"/>
          <w:sz w:val="28"/>
          <w:szCs w:val="28"/>
        </w:rPr>
        <w:t>, является одной из ключевых характеристик культуры Серебряного века. И потому речь здесь идет не о субъективных предпочтениях, а о неизбежной внутренней необходимости диалектико-диалогического подхода, поскольку он обусловлен природой познаваемой нами культуры.</w:t>
      </w:r>
    </w:p>
    <w:p w:rsidR="001927E0" w:rsidRPr="001927E0" w:rsidRDefault="001927E0" w:rsidP="001927E0">
      <w:pPr>
        <w:spacing w:after="0" w:line="360" w:lineRule="auto"/>
        <w:ind w:firstLine="709"/>
        <w:jc w:val="both"/>
        <w:rPr>
          <w:rFonts w:ascii="Times New Roman" w:hAnsi="Times New Roman" w:cs="Times New Roman"/>
          <w:sz w:val="28"/>
          <w:szCs w:val="28"/>
        </w:rPr>
      </w:pPr>
      <w:r w:rsidRPr="001927E0">
        <w:rPr>
          <w:rFonts w:ascii="Times New Roman" w:hAnsi="Times New Roman" w:cs="Times New Roman"/>
          <w:sz w:val="28"/>
          <w:szCs w:val="28"/>
        </w:rPr>
        <w:t>В процессе изучения и интерпретации культурно-философского, и особенно художественного наследия культуры Серебряного века важно учитывать методологические положения С. Аверинцева о символологии как «</w:t>
      </w:r>
      <w:r w:rsidRPr="001927E0">
        <w:rPr>
          <w:rFonts w:ascii="Times New Roman" w:hAnsi="Times New Roman" w:cs="Times New Roman"/>
          <w:i/>
          <w:iCs/>
          <w:sz w:val="28"/>
          <w:szCs w:val="28"/>
        </w:rPr>
        <w:t>инонаучной</w:t>
      </w:r>
      <w:r w:rsidRPr="001927E0">
        <w:rPr>
          <w:rFonts w:ascii="Times New Roman" w:hAnsi="Times New Roman" w:cs="Times New Roman"/>
          <w:sz w:val="28"/>
          <w:szCs w:val="28"/>
        </w:rPr>
        <w:t xml:space="preserve"> форме знания, имеющей свои внутренние законы и критерии точности»</w:t>
      </w:r>
      <w:r w:rsidR="004655CF">
        <w:rPr>
          <w:rStyle w:val="a5"/>
          <w:rFonts w:ascii="Times New Roman" w:hAnsi="Times New Roman" w:cs="Times New Roman"/>
          <w:sz w:val="28"/>
          <w:szCs w:val="28"/>
        </w:rPr>
        <w:footnoteReference w:customMarkFollows="1" w:id="18"/>
        <w:t>9</w:t>
      </w:r>
      <w:r w:rsidRPr="001927E0">
        <w:rPr>
          <w:rFonts w:ascii="Times New Roman" w:hAnsi="Times New Roman" w:cs="Times New Roman"/>
          <w:sz w:val="28"/>
          <w:szCs w:val="28"/>
        </w:rPr>
        <w:t>, а также ряд методологических положений М. Бахтина о специфике гуманитарных наук и философско-художественной интерпретации как вполне законном пути исследования для ученого-гуманитария</w:t>
      </w:r>
      <w:r w:rsidRPr="001927E0">
        <w:rPr>
          <w:rFonts w:ascii="Times New Roman" w:hAnsi="Times New Roman" w:cs="Times New Roman"/>
          <w:sz w:val="28"/>
          <w:szCs w:val="28"/>
          <w:vertAlign w:val="superscript"/>
        </w:rPr>
        <w:footnoteReference w:id="19"/>
      </w:r>
      <w:r w:rsidRPr="001927E0">
        <w:rPr>
          <w:rFonts w:ascii="Times New Roman" w:hAnsi="Times New Roman" w:cs="Times New Roman"/>
          <w:sz w:val="28"/>
          <w:szCs w:val="28"/>
        </w:rPr>
        <w:t xml:space="preserve">. Тут постижение глубинного смысла текста в его многообразии осуществляется как «преодоление чуждости чужого» посредством «творческого созидания», посредством «восполняющего понимания», посредством понимания «активно-ответного» порядка. Философско-художественная интерпретация как </w:t>
      </w:r>
      <w:r w:rsidRPr="001927E0">
        <w:rPr>
          <w:rFonts w:ascii="Times New Roman" w:hAnsi="Times New Roman" w:cs="Times New Roman"/>
          <w:i/>
          <w:sz w:val="28"/>
          <w:szCs w:val="28"/>
        </w:rPr>
        <w:t>путь понимания смысла текста в его многообразии</w:t>
      </w:r>
      <w:r w:rsidRPr="001927E0">
        <w:rPr>
          <w:rFonts w:ascii="Times New Roman" w:hAnsi="Times New Roman" w:cs="Times New Roman"/>
          <w:sz w:val="28"/>
          <w:szCs w:val="28"/>
        </w:rPr>
        <w:t xml:space="preserve"> опять-таки жестко обусловлена спецификой </w:t>
      </w:r>
      <w:r w:rsidRPr="001927E0">
        <w:rPr>
          <w:rFonts w:ascii="Times New Roman" w:hAnsi="Times New Roman" w:cs="Times New Roman"/>
          <w:sz w:val="28"/>
          <w:szCs w:val="28"/>
        </w:rPr>
        <w:lastRenderedPageBreak/>
        <w:t xml:space="preserve">культуры Серебряного века, поскольку она большей частью представлена такого рода текстами, где характерное для данной культуры многообразие смыслов текста достигается одновременным присутствием в нем и философских, и религиозных, и эстетических, и литературно-критических, и художественных составляющих. И здесь уже крайне необходимо использовать </w:t>
      </w:r>
      <w:r w:rsidRPr="001927E0">
        <w:rPr>
          <w:rFonts w:ascii="Times New Roman" w:hAnsi="Times New Roman" w:cs="Times New Roman"/>
          <w:iCs/>
          <w:sz w:val="28"/>
          <w:szCs w:val="28"/>
        </w:rPr>
        <w:t>методологический инструментарий</w:t>
      </w:r>
      <w:r w:rsidRPr="001927E0">
        <w:rPr>
          <w:rFonts w:ascii="Times New Roman" w:hAnsi="Times New Roman" w:cs="Times New Roman"/>
          <w:i/>
          <w:iCs/>
          <w:sz w:val="28"/>
          <w:szCs w:val="28"/>
        </w:rPr>
        <w:t xml:space="preserve"> классической герменевтики</w:t>
      </w:r>
      <w:r w:rsidRPr="001927E0">
        <w:rPr>
          <w:rFonts w:ascii="Times New Roman" w:hAnsi="Times New Roman" w:cs="Times New Roman"/>
          <w:sz w:val="28"/>
          <w:szCs w:val="28"/>
        </w:rPr>
        <w:t xml:space="preserve"> и </w:t>
      </w:r>
      <w:r w:rsidRPr="001927E0">
        <w:rPr>
          <w:rFonts w:ascii="Times New Roman" w:hAnsi="Times New Roman" w:cs="Times New Roman"/>
          <w:i/>
          <w:sz w:val="28"/>
          <w:szCs w:val="28"/>
        </w:rPr>
        <w:t>наук о духе</w:t>
      </w:r>
      <w:r w:rsidRPr="001927E0">
        <w:rPr>
          <w:rFonts w:ascii="Times New Roman" w:hAnsi="Times New Roman" w:cs="Times New Roman"/>
          <w:iCs/>
          <w:sz w:val="28"/>
          <w:szCs w:val="28"/>
        </w:rPr>
        <w:t xml:space="preserve">, который разработан в </w:t>
      </w:r>
      <w:r w:rsidRPr="001927E0">
        <w:rPr>
          <w:rFonts w:ascii="Times New Roman" w:hAnsi="Times New Roman" w:cs="Times New Roman"/>
          <w:sz w:val="28"/>
          <w:szCs w:val="28"/>
        </w:rPr>
        <w:t xml:space="preserve">трудах зарубежных (Ф. Шлейермахер, В. Дильтей, М. Хайдеггер, Г. Гадамер, П. Рикёр и др.) и отечественных ученых (Г. Шпет, В. Кузнецов, А. Михайлов, П. Гайденко, В. Малахов и др.). Особую актуальность применительно к исследуемому нами типу культуры обретают уже традиционные для герменевтики ХХ века положения о неизбежности и продуктивности дистанцирования от объекта исследования и сохранении своего места во времени, о применении опыта автора по отношению к себе и своей собственной ситуации, о необходимости использования такого обрамляющего контекста, на фоне которого та или иная текстуальная предметность </w:t>
      </w:r>
      <w:r w:rsidRPr="001927E0">
        <w:rPr>
          <w:rFonts w:ascii="Times New Roman" w:hAnsi="Times New Roman" w:cs="Times New Roman"/>
          <w:i/>
          <w:sz w:val="28"/>
          <w:szCs w:val="28"/>
        </w:rPr>
        <w:t>самораскрывается</w:t>
      </w:r>
      <w:r w:rsidRPr="001927E0">
        <w:rPr>
          <w:rFonts w:ascii="Times New Roman" w:hAnsi="Times New Roman" w:cs="Times New Roman"/>
          <w:sz w:val="28"/>
          <w:szCs w:val="28"/>
        </w:rPr>
        <w:t xml:space="preserve">. </w:t>
      </w:r>
    </w:p>
    <w:p w:rsidR="001927E0" w:rsidRPr="001927E0" w:rsidRDefault="001927E0" w:rsidP="001927E0">
      <w:pPr>
        <w:spacing w:after="0" w:line="360" w:lineRule="auto"/>
        <w:ind w:firstLine="709"/>
        <w:jc w:val="both"/>
        <w:rPr>
          <w:rFonts w:ascii="Times New Roman" w:hAnsi="Times New Roman" w:cs="Times New Roman"/>
          <w:sz w:val="28"/>
          <w:szCs w:val="28"/>
        </w:rPr>
      </w:pPr>
      <w:r w:rsidRPr="001927E0">
        <w:rPr>
          <w:rFonts w:ascii="Times New Roman" w:hAnsi="Times New Roman" w:cs="Times New Roman"/>
          <w:iCs/>
          <w:sz w:val="28"/>
          <w:szCs w:val="28"/>
        </w:rPr>
        <w:t xml:space="preserve">Довольно значимая роль в понимании культуры Серебряного века как особого «культурно-исторического типа» отводится </w:t>
      </w:r>
      <w:r w:rsidRPr="001927E0">
        <w:rPr>
          <w:rFonts w:ascii="Times New Roman" w:hAnsi="Times New Roman" w:cs="Times New Roman"/>
          <w:i/>
          <w:iCs/>
          <w:sz w:val="28"/>
          <w:szCs w:val="28"/>
        </w:rPr>
        <w:t>сравнительно-историческому методу</w:t>
      </w:r>
      <w:r w:rsidRPr="001927E0">
        <w:rPr>
          <w:rFonts w:ascii="Times New Roman" w:hAnsi="Times New Roman" w:cs="Times New Roman"/>
          <w:sz w:val="28"/>
          <w:szCs w:val="28"/>
        </w:rPr>
        <w:t xml:space="preserve">, и главным образом </w:t>
      </w:r>
      <w:r w:rsidRPr="001927E0">
        <w:rPr>
          <w:rFonts w:ascii="Times New Roman" w:hAnsi="Times New Roman" w:cs="Times New Roman"/>
          <w:sz w:val="28"/>
          <w:szCs w:val="28"/>
        </w:rPr>
        <w:softHyphen/>
        <w:t xml:space="preserve">– принципам типологизации культуры, представленным в трудах Н. Конрада. Не менее существенными в данной связи оказываются методологические пояснения и замечания М. Бахтина, в которых обосновывается ценность и продуктивность идей и основоположений Н. И. Конрада не только для понимания литературы как неотъемлемой части культурной эпохи, но и для понимания общих закономерностей процесса развития самой культуры. Базируясь преимущественно на идеях Конрада, Бахтин критикует концепцию О. Шпенглера о «замкнутых и завершенных культурных мирах» и утверждает культуру определенной эпохи как </w:t>
      </w:r>
      <w:r w:rsidRPr="001927E0">
        <w:rPr>
          <w:rFonts w:ascii="Times New Roman" w:hAnsi="Times New Roman" w:cs="Times New Roman"/>
          <w:i/>
          <w:sz w:val="28"/>
          <w:szCs w:val="28"/>
        </w:rPr>
        <w:t>незамкнутое</w:t>
      </w:r>
      <w:r w:rsidRPr="001927E0">
        <w:rPr>
          <w:rFonts w:ascii="Times New Roman" w:hAnsi="Times New Roman" w:cs="Times New Roman"/>
          <w:sz w:val="28"/>
          <w:szCs w:val="28"/>
        </w:rPr>
        <w:t>, «</w:t>
      </w:r>
      <w:r w:rsidRPr="001927E0">
        <w:rPr>
          <w:rFonts w:ascii="Times New Roman" w:hAnsi="Times New Roman" w:cs="Times New Roman"/>
          <w:i/>
          <w:sz w:val="28"/>
          <w:szCs w:val="28"/>
        </w:rPr>
        <w:t>открытое</w:t>
      </w:r>
      <w:r w:rsidRPr="001927E0">
        <w:rPr>
          <w:rFonts w:ascii="Times New Roman" w:hAnsi="Times New Roman" w:cs="Times New Roman"/>
          <w:sz w:val="28"/>
          <w:szCs w:val="28"/>
        </w:rPr>
        <w:t xml:space="preserve"> единство». «Чужая культура, – полагает мыслитель, – только в глазах </w:t>
      </w:r>
      <w:r w:rsidRPr="001927E0">
        <w:rPr>
          <w:rFonts w:ascii="Times New Roman" w:hAnsi="Times New Roman" w:cs="Times New Roman"/>
          <w:i/>
          <w:sz w:val="28"/>
          <w:szCs w:val="28"/>
        </w:rPr>
        <w:t>другой</w:t>
      </w:r>
      <w:r w:rsidRPr="001927E0">
        <w:rPr>
          <w:rFonts w:ascii="Times New Roman" w:hAnsi="Times New Roman" w:cs="Times New Roman"/>
          <w:sz w:val="28"/>
          <w:szCs w:val="28"/>
        </w:rPr>
        <w:t xml:space="preserve"> культуры раскрывает себя полнее и глубже &lt;…&gt; Мы ставим чужой культуре </w:t>
      </w:r>
      <w:r w:rsidRPr="001927E0">
        <w:rPr>
          <w:rFonts w:ascii="Times New Roman" w:hAnsi="Times New Roman" w:cs="Times New Roman"/>
          <w:sz w:val="28"/>
          <w:szCs w:val="28"/>
        </w:rPr>
        <w:lastRenderedPageBreak/>
        <w:t>новые вопросы, каких она сама себе не ставила, мы ищем в ней ответа на эти наши вопросы, и чужая культура отвечает нам, открывая перед нами новые свои стороны, новые смысловые глубины».</w:t>
      </w:r>
      <w:r w:rsidRPr="001927E0">
        <w:rPr>
          <w:rFonts w:ascii="Times New Roman" w:hAnsi="Times New Roman" w:cs="Times New Roman"/>
          <w:sz w:val="28"/>
          <w:szCs w:val="28"/>
          <w:vertAlign w:val="superscript"/>
        </w:rPr>
        <w:footnoteReference w:id="20"/>
      </w:r>
      <w:r w:rsidRPr="001927E0">
        <w:rPr>
          <w:rFonts w:ascii="Times New Roman" w:hAnsi="Times New Roman" w:cs="Times New Roman"/>
          <w:sz w:val="28"/>
          <w:szCs w:val="28"/>
        </w:rPr>
        <w:t xml:space="preserve"> </w:t>
      </w:r>
    </w:p>
    <w:p w:rsidR="001927E0" w:rsidRPr="001927E0" w:rsidRDefault="001927E0" w:rsidP="001927E0">
      <w:pPr>
        <w:spacing w:after="0" w:line="360" w:lineRule="auto"/>
        <w:ind w:firstLine="709"/>
        <w:jc w:val="both"/>
        <w:rPr>
          <w:rFonts w:ascii="Times New Roman" w:hAnsi="Times New Roman" w:cs="Times New Roman"/>
          <w:sz w:val="28"/>
          <w:szCs w:val="28"/>
        </w:rPr>
      </w:pPr>
      <w:r w:rsidRPr="001927E0">
        <w:rPr>
          <w:rFonts w:ascii="Times New Roman" w:hAnsi="Times New Roman" w:cs="Times New Roman"/>
          <w:sz w:val="28"/>
          <w:szCs w:val="28"/>
        </w:rPr>
        <w:t xml:space="preserve">Далее, следует учитывать </w:t>
      </w:r>
      <w:r w:rsidRPr="001927E0">
        <w:rPr>
          <w:rFonts w:ascii="Times New Roman" w:hAnsi="Times New Roman" w:cs="Times New Roman"/>
          <w:i/>
          <w:iCs/>
          <w:sz w:val="28"/>
          <w:szCs w:val="28"/>
        </w:rPr>
        <w:t>методологический</w:t>
      </w:r>
      <w:r w:rsidRPr="001927E0">
        <w:rPr>
          <w:rFonts w:ascii="Times New Roman" w:hAnsi="Times New Roman" w:cs="Times New Roman"/>
          <w:sz w:val="28"/>
          <w:szCs w:val="28"/>
        </w:rPr>
        <w:t xml:space="preserve"> </w:t>
      </w:r>
      <w:r w:rsidRPr="001927E0">
        <w:rPr>
          <w:rFonts w:ascii="Times New Roman" w:hAnsi="Times New Roman" w:cs="Times New Roman"/>
          <w:i/>
          <w:iCs/>
          <w:sz w:val="28"/>
          <w:szCs w:val="28"/>
        </w:rPr>
        <w:t>инструментарий феноменологии</w:t>
      </w:r>
      <w:r w:rsidRPr="001927E0">
        <w:rPr>
          <w:rFonts w:ascii="Times New Roman" w:hAnsi="Times New Roman" w:cs="Times New Roman"/>
          <w:sz w:val="28"/>
          <w:szCs w:val="28"/>
        </w:rPr>
        <w:t xml:space="preserve"> с характерными для него уровнями феноменологической редукции, который представлен в фундаментальных трудах Э. Гуссерля, его последователей и интерпретаторов (Р. Ингардена, Г. Шпета, </w:t>
      </w:r>
      <w:r w:rsidRPr="001927E0">
        <w:rPr>
          <w:rFonts w:ascii="Times New Roman" w:hAnsi="Times New Roman" w:cs="Times New Roman"/>
          <w:bCs/>
          <w:iCs/>
          <w:sz w:val="28"/>
          <w:szCs w:val="28"/>
        </w:rPr>
        <w:t>К.</w:t>
      </w:r>
      <w:r w:rsidRPr="001927E0">
        <w:rPr>
          <w:rFonts w:ascii="Times New Roman" w:hAnsi="Times New Roman" w:cs="Times New Roman"/>
          <w:sz w:val="28"/>
          <w:szCs w:val="28"/>
        </w:rPr>
        <w:t> </w:t>
      </w:r>
      <w:r w:rsidRPr="001927E0">
        <w:rPr>
          <w:rFonts w:ascii="Times New Roman" w:hAnsi="Times New Roman" w:cs="Times New Roman"/>
          <w:bCs/>
          <w:iCs/>
          <w:sz w:val="28"/>
          <w:szCs w:val="28"/>
        </w:rPr>
        <w:t xml:space="preserve">Свасьяна </w:t>
      </w:r>
      <w:r w:rsidRPr="001927E0">
        <w:rPr>
          <w:rFonts w:ascii="Times New Roman" w:hAnsi="Times New Roman" w:cs="Times New Roman"/>
          <w:sz w:val="28"/>
          <w:szCs w:val="28"/>
        </w:rPr>
        <w:t>и др.). Однако применяя по отношению к культуре Серебряного века метод феноменологического описания целесообразно учитывать его переосмысление и преломление в трудах Бахтина. Особенности бахтинского феноменологического метода в отличие от собственно гуссерлианского можно вполне уяснить, если принять во внимание следующие тезисы мыслителя. «</w:t>
      </w:r>
      <w:r w:rsidRPr="001927E0">
        <w:rPr>
          <w:rFonts w:ascii="Times New Roman" w:hAnsi="Times New Roman" w:cs="Times New Roman"/>
          <w:i/>
          <w:sz w:val="28"/>
          <w:szCs w:val="28"/>
        </w:rPr>
        <w:t>Переживать чистую данность нельзя</w:t>
      </w:r>
      <w:r w:rsidRPr="001927E0">
        <w:rPr>
          <w:rFonts w:ascii="Times New Roman" w:hAnsi="Times New Roman" w:cs="Times New Roman"/>
          <w:sz w:val="28"/>
          <w:szCs w:val="28"/>
        </w:rPr>
        <w:t>, – категорично утверждает Бахтин. – Поскольку я действительно переживаю предмет, хотя бы переживаю-мыслю, он становится меняющимся моментом свершающегося события переживания-мышления его, т.е. обретает заданность, точнее, дан в некотором событийном единстве, где не-разделимы моменты заданности и данности, бытия и долженствования, бытия и ценности»; и далее: «Все, с чем я имею дело, дано мне в эмоционально-волевом тоне, ибо все дано мне как момент события, в котором я участен. Поскольку я помыслил предмет, я вступил с ним в событийное отношение. Предмет не-отделим от своей функции в событии в его соотнесении со мной».</w:t>
      </w:r>
      <w:r w:rsidRPr="001927E0">
        <w:rPr>
          <w:rFonts w:ascii="Times New Roman" w:hAnsi="Times New Roman" w:cs="Times New Roman"/>
          <w:sz w:val="28"/>
          <w:szCs w:val="28"/>
          <w:vertAlign w:val="superscript"/>
        </w:rPr>
        <w:footnoteReference w:id="21"/>
      </w:r>
      <w:r w:rsidRPr="001927E0">
        <w:rPr>
          <w:rFonts w:ascii="Times New Roman" w:hAnsi="Times New Roman" w:cs="Times New Roman"/>
          <w:sz w:val="28"/>
          <w:szCs w:val="28"/>
        </w:rPr>
        <w:t xml:space="preserve"> </w:t>
      </w:r>
    </w:p>
    <w:p w:rsidR="00823E1D" w:rsidRDefault="001927E0" w:rsidP="00823E1D">
      <w:pPr>
        <w:spacing w:after="0" w:line="360" w:lineRule="auto"/>
        <w:ind w:firstLine="709"/>
        <w:jc w:val="both"/>
        <w:rPr>
          <w:rFonts w:ascii="Times New Roman" w:hAnsi="Times New Roman" w:cs="Times New Roman"/>
          <w:sz w:val="28"/>
          <w:szCs w:val="28"/>
        </w:rPr>
      </w:pPr>
      <w:r w:rsidRPr="001927E0">
        <w:rPr>
          <w:rFonts w:ascii="Times New Roman" w:hAnsi="Times New Roman" w:cs="Times New Roman"/>
          <w:sz w:val="28"/>
          <w:szCs w:val="28"/>
        </w:rPr>
        <w:t xml:space="preserve">Немаловажную роль для исследования и понимания культуры Серебряного века играют также </w:t>
      </w:r>
      <w:r w:rsidRPr="001927E0">
        <w:rPr>
          <w:rFonts w:ascii="Times New Roman" w:hAnsi="Times New Roman" w:cs="Times New Roman"/>
          <w:i/>
          <w:iCs/>
          <w:sz w:val="28"/>
          <w:szCs w:val="28"/>
        </w:rPr>
        <w:t>методы структурно-семиотического анализа</w:t>
      </w:r>
      <w:r w:rsidRPr="001927E0">
        <w:rPr>
          <w:rFonts w:ascii="Times New Roman" w:hAnsi="Times New Roman" w:cs="Times New Roman"/>
          <w:iCs/>
          <w:sz w:val="28"/>
          <w:szCs w:val="28"/>
        </w:rPr>
        <w:t>,</w:t>
      </w:r>
      <w:r w:rsidRPr="001927E0">
        <w:rPr>
          <w:rFonts w:ascii="Times New Roman" w:hAnsi="Times New Roman" w:cs="Times New Roman"/>
          <w:sz w:val="28"/>
          <w:szCs w:val="28"/>
        </w:rPr>
        <w:t xml:space="preserve"> и прежде всего – процедуры семиотизации и текстуализации микро- и макро- действительности, утвержденные в трудах Ю. Лотмана, </w:t>
      </w:r>
      <w:r w:rsidRPr="001927E0">
        <w:rPr>
          <w:rFonts w:ascii="Times New Roman" w:hAnsi="Times New Roman" w:cs="Times New Roman"/>
          <w:sz w:val="28"/>
          <w:szCs w:val="28"/>
        </w:rPr>
        <w:lastRenderedPageBreak/>
        <w:t xml:space="preserve">А. Пятигорского, В. Топорова, Б. Успенского, Вяч. Вс. Иванова и др., а также – структуралистские методы и установки, зафиксированные в трудах К. Леви-Стросса, Р. Барта и др. В данной связи особое значение обретает понятие «границы», которое в процессе семиотизации действительности играет концептуальную роль и, по сути дела, определяет структуру и сущность семиотического пространства культуры. Важно также учитывать и те положения семиотики, в которых зафиксирована решающая роль наблюдателя-исследователя, т. е. того, кто и превращает незнаковую действительность в знаковую, не-текст в текст. </w:t>
      </w:r>
      <w:r w:rsidRPr="001927E0">
        <w:rPr>
          <w:rFonts w:ascii="Times New Roman" w:hAnsi="Times New Roman" w:cs="Times New Roman"/>
          <w:iCs/>
          <w:sz w:val="28"/>
          <w:szCs w:val="28"/>
        </w:rPr>
        <w:t xml:space="preserve">В отдельных случаях следует отдавать должное и </w:t>
      </w:r>
      <w:r w:rsidRPr="001927E0">
        <w:rPr>
          <w:rFonts w:ascii="Times New Roman" w:hAnsi="Times New Roman" w:cs="Times New Roman"/>
          <w:i/>
          <w:iCs/>
          <w:sz w:val="28"/>
          <w:szCs w:val="28"/>
        </w:rPr>
        <w:t>биографическому методу</w:t>
      </w:r>
      <w:r w:rsidRPr="001927E0">
        <w:rPr>
          <w:rFonts w:ascii="Times New Roman" w:hAnsi="Times New Roman" w:cs="Times New Roman"/>
          <w:sz w:val="28"/>
          <w:szCs w:val="28"/>
        </w:rPr>
        <w:t xml:space="preserve">, как он представлен главным образом в классических трудах В. Жирмунского, Б. Томашевского, Г. Винокура, Ю. Лотмана, С. Аверинцева, где он не абсолютизируется, не утверждается в качестве метода единственно возможного и должного, имеющего преимущественное право по сравнению с другими методами. Жизнь той или иной творческой личности, её «ошибки», «противоречия», «заблуждения», «нелогичные» или «греховные» проступки и т.д. если и должны оговариваться в процессе исследования, то ни в коем разе не должны осуждаться или же – что также принципиально – не должны возводиться в ранг единственно верного «ключа», с помощью которого истолковывается то или иное произведение. Разумнее будет их принимать в качестве фактов, заслуживающих особого внимания для постижения </w:t>
      </w:r>
      <w:r w:rsidRPr="001927E0">
        <w:rPr>
          <w:rFonts w:ascii="Times New Roman" w:hAnsi="Times New Roman" w:cs="Times New Roman"/>
          <w:i/>
          <w:sz w:val="28"/>
          <w:szCs w:val="28"/>
        </w:rPr>
        <w:t>самобытности жизни личности</w:t>
      </w:r>
      <w:r w:rsidRPr="001927E0">
        <w:rPr>
          <w:rFonts w:ascii="Times New Roman" w:hAnsi="Times New Roman" w:cs="Times New Roman"/>
          <w:sz w:val="28"/>
          <w:szCs w:val="28"/>
        </w:rPr>
        <w:t xml:space="preserve"> в целом. </w:t>
      </w:r>
    </w:p>
    <w:p w:rsidR="00823E1D" w:rsidRDefault="001927E0" w:rsidP="00823E1D">
      <w:pPr>
        <w:spacing w:after="0" w:line="360" w:lineRule="auto"/>
        <w:ind w:firstLine="709"/>
        <w:jc w:val="both"/>
        <w:rPr>
          <w:rFonts w:ascii="Times New Roman" w:hAnsi="Times New Roman" w:cs="Times New Roman"/>
          <w:sz w:val="28"/>
          <w:szCs w:val="28"/>
        </w:rPr>
      </w:pPr>
      <w:r w:rsidRPr="001927E0">
        <w:rPr>
          <w:rFonts w:ascii="Times New Roman" w:hAnsi="Times New Roman" w:cs="Times New Roman"/>
          <w:sz w:val="28"/>
          <w:szCs w:val="28"/>
        </w:rPr>
        <w:t>В изучении и интерпретации культуры вообще не следует абсолютизировать какой-либо один, единственно правильный частный метод. В данном случае следует учитывать бесконечное многообразие жизни культуры, её таинственность, непредсказуемость и, в конце концов, несказанность в своих последних глубинах и, соответственно, основыват</w:t>
      </w:r>
      <w:r w:rsidR="0099503F">
        <w:rPr>
          <w:rFonts w:ascii="Times New Roman" w:hAnsi="Times New Roman" w:cs="Times New Roman"/>
          <w:sz w:val="28"/>
          <w:szCs w:val="28"/>
        </w:rPr>
        <w:t>ь</w:t>
      </w:r>
      <w:r w:rsidRPr="001927E0">
        <w:rPr>
          <w:rFonts w:ascii="Times New Roman" w:hAnsi="Times New Roman" w:cs="Times New Roman"/>
          <w:sz w:val="28"/>
          <w:szCs w:val="28"/>
        </w:rPr>
        <w:t xml:space="preserve">ся на </w:t>
      </w:r>
      <w:r w:rsidRPr="001927E0">
        <w:rPr>
          <w:rFonts w:ascii="Times New Roman" w:hAnsi="Times New Roman" w:cs="Times New Roman"/>
          <w:i/>
          <w:sz w:val="28"/>
          <w:szCs w:val="28"/>
        </w:rPr>
        <w:t>принципе дополнительности</w:t>
      </w:r>
      <w:r w:rsidRPr="001927E0">
        <w:rPr>
          <w:rFonts w:ascii="Times New Roman" w:hAnsi="Times New Roman" w:cs="Times New Roman"/>
          <w:sz w:val="28"/>
          <w:szCs w:val="28"/>
        </w:rPr>
        <w:t>, который в гуманитарных науках выражен наиболее сильно и представлен в самых различных проявлениях.</w:t>
      </w:r>
    </w:p>
    <w:p w:rsidR="00823E1D" w:rsidRDefault="00823E1D">
      <w:pPr>
        <w:rPr>
          <w:rFonts w:ascii="Times New Roman" w:hAnsi="Times New Roman" w:cs="Times New Roman"/>
          <w:sz w:val="28"/>
          <w:szCs w:val="28"/>
        </w:rPr>
      </w:pPr>
      <w:r>
        <w:rPr>
          <w:rFonts w:ascii="Times New Roman" w:hAnsi="Times New Roman" w:cs="Times New Roman"/>
          <w:sz w:val="28"/>
          <w:szCs w:val="28"/>
        </w:rPr>
        <w:br w:type="page"/>
      </w:r>
    </w:p>
    <w:p w:rsidR="0099503F" w:rsidRPr="0099503F" w:rsidRDefault="00E57FC5" w:rsidP="0099503F">
      <w:pPr>
        <w:spacing w:after="0" w:line="360" w:lineRule="auto"/>
        <w:ind w:firstLine="709"/>
        <w:jc w:val="center"/>
        <w:rPr>
          <w:rFonts w:ascii="Times New Roman" w:hAnsi="Times New Roman" w:cs="Times New Roman"/>
          <w:b/>
          <w:sz w:val="28"/>
          <w:szCs w:val="28"/>
        </w:rPr>
      </w:pPr>
      <w:r w:rsidRPr="00E57FC5">
        <w:rPr>
          <w:rFonts w:ascii="Times New Roman" w:hAnsi="Times New Roman" w:cs="Times New Roman"/>
          <w:b/>
          <w:sz w:val="28"/>
          <w:szCs w:val="28"/>
        </w:rPr>
        <w:lastRenderedPageBreak/>
        <w:t>Вопросы для повторения курса</w:t>
      </w:r>
    </w:p>
    <w:p w:rsidR="0099503F" w:rsidRPr="003A2FE2" w:rsidRDefault="0099503F" w:rsidP="00BA3F64">
      <w:pPr>
        <w:pStyle w:val="a9"/>
        <w:numPr>
          <w:ilvl w:val="0"/>
          <w:numId w:val="3"/>
        </w:numPr>
        <w:tabs>
          <w:tab w:val="left" w:pos="142"/>
          <w:tab w:val="left" w:pos="1560"/>
        </w:tabs>
        <w:spacing w:after="200" w:line="360" w:lineRule="auto"/>
        <w:ind w:left="0"/>
        <w:jc w:val="both"/>
        <w:rPr>
          <w:sz w:val="28"/>
          <w:szCs w:val="28"/>
        </w:rPr>
      </w:pPr>
      <w:r w:rsidRPr="003A2FE2">
        <w:rPr>
          <w:sz w:val="28"/>
          <w:szCs w:val="28"/>
        </w:rPr>
        <w:t>Что такое культура</w:t>
      </w:r>
      <w:r w:rsidR="000135EE">
        <w:rPr>
          <w:sz w:val="28"/>
          <w:szCs w:val="28"/>
        </w:rPr>
        <w:t xml:space="preserve"> и</w:t>
      </w:r>
      <w:r w:rsidRPr="003A2FE2">
        <w:rPr>
          <w:sz w:val="28"/>
          <w:szCs w:val="28"/>
        </w:rPr>
        <w:t xml:space="preserve"> </w:t>
      </w:r>
      <w:r w:rsidR="000135EE">
        <w:rPr>
          <w:sz w:val="28"/>
          <w:szCs w:val="28"/>
        </w:rPr>
        <w:t>к</w:t>
      </w:r>
      <w:r w:rsidRPr="003A2FE2">
        <w:rPr>
          <w:sz w:val="28"/>
          <w:szCs w:val="28"/>
        </w:rPr>
        <w:t xml:space="preserve">акие основополагающие характеристики </w:t>
      </w:r>
      <w:r w:rsidR="00657EEF">
        <w:rPr>
          <w:sz w:val="28"/>
          <w:szCs w:val="28"/>
        </w:rPr>
        <w:t xml:space="preserve">русской </w:t>
      </w:r>
      <w:r w:rsidRPr="003A2FE2">
        <w:rPr>
          <w:sz w:val="28"/>
          <w:szCs w:val="28"/>
        </w:rPr>
        <w:t xml:space="preserve">культуры были актуализированы в конце </w:t>
      </w:r>
      <w:r w:rsidR="000135EE">
        <w:rPr>
          <w:sz w:val="28"/>
          <w:szCs w:val="28"/>
          <w:lang w:val="en-GB"/>
        </w:rPr>
        <w:t>XIX</w:t>
      </w:r>
      <w:r w:rsidRPr="003A2FE2">
        <w:rPr>
          <w:sz w:val="28"/>
          <w:szCs w:val="28"/>
        </w:rPr>
        <w:t xml:space="preserve"> – начале </w:t>
      </w:r>
      <w:r w:rsidR="000135EE">
        <w:rPr>
          <w:sz w:val="28"/>
          <w:szCs w:val="28"/>
          <w:lang w:val="en-GB"/>
        </w:rPr>
        <w:t>XX</w:t>
      </w:r>
      <w:r w:rsidRPr="003A2FE2">
        <w:rPr>
          <w:sz w:val="28"/>
          <w:szCs w:val="28"/>
        </w:rPr>
        <w:t xml:space="preserve"> века?</w:t>
      </w:r>
    </w:p>
    <w:p w:rsidR="0099503F" w:rsidRDefault="0099503F" w:rsidP="00BA3F64">
      <w:pPr>
        <w:pStyle w:val="a9"/>
        <w:numPr>
          <w:ilvl w:val="0"/>
          <w:numId w:val="3"/>
        </w:numPr>
        <w:tabs>
          <w:tab w:val="left" w:pos="142"/>
          <w:tab w:val="left" w:pos="1560"/>
        </w:tabs>
        <w:spacing w:after="200" w:line="360" w:lineRule="auto"/>
        <w:ind w:left="0"/>
        <w:jc w:val="both"/>
        <w:rPr>
          <w:sz w:val="28"/>
          <w:szCs w:val="28"/>
        </w:rPr>
      </w:pPr>
      <w:r>
        <w:rPr>
          <w:sz w:val="28"/>
          <w:szCs w:val="28"/>
        </w:rPr>
        <w:t>Что такое «переходные» культурно-исторические типы?</w:t>
      </w:r>
    </w:p>
    <w:p w:rsidR="00122FA7" w:rsidRDefault="0099503F" w:rsidP="00BA3F64">
      <w:pPr>
        <w:pStyle w:val="a9"/>
        <w:numPr>
          <w:ilvl w:val="0"/>
          <w:numId w:val="3"/>
        </w:numPr>
        <w:tabs>
          <w:tab w:val="left" w:pos="142"/>
          <w:tab w:val="left" w:pos="1560"/>
        </w:tabs>
        <w:spacing w:after="200" w:line="360" w:lineRule="auto"/>
        <w:ind w:left="0"/>
        <w:jc w:val="both"/>
        <w:rPr>
          <w:sz w:val="28"/>
          <w:szCs w:val="28"/>
        </w:rPr>
      </w:pPr>
      <w:r>
        <w:rPr>
          <w:sz w:val="28"/>
          <w:szCs w:val="28"/>
        </w:rPr>
        <w:t>Границы культуры</w:t>
      </w:r>
      <w:r w:rsidR="00122FA7">
        <w:rPr>
          <w:sz w:val="28"/>
          <w:szCs w:val="28"/>
        </w:rPr>
        <w:t xml:space="preserve"> и</w:t>
      </w:r>
      <w:r>
        <w:rPr>
          <w:sz w:val="28"/>
          <w:szCs w:val="28"/>
        </w:rPr>
        <w:t xml:space="preserve"> </w:t>
      </w:r>
      <w:r w:rsidR="00122FA7">
        <w:rPr>
          <w:sz w:val="28"/>
          <w:szCs w:val="28"/>
        </w:rPr>
        <w:t>н</w:t>
      </w:r>
      <w:r>
        <w:rPr>
          <w:sz w:val="28"/>
          <w:szCs w:val="28"/>
        </w:rPr>
        <w:t>еизбежность диалога</w:t>
      </w:r>
      <w:r w:rsidR="00C145D9">
        <w:rPr>
          <w:sz w:val="28"/>
          <w:szCs w:val="28"/>
        </w:rPr>
        <w:t xml:space="preserve"> культур</w:t>
      </w:r>
      <w:r>
        <w:rPr>
          <w:sz w:val="28"/>
          <w:szCs w:val="28"/>
        </w:rPr>
        <w:t>.</w:t>
      </w:r>
      <w:r w:rsidR="00122FA7">
        <w:rPr>
          <w:sz w:val="28"/>
          <w:szCs w:val="28"/>
        </w:rPr>
        <w:t xml:space="preserve"> </w:t>
      </w:r>
    </w:p>
    <w:p w:rsidR="0099503F" w:rsidRPr="007A7D16" w:rsidRDefault="00122FA7" w:rsidP="00BA3F64">
      <w:pPr>
        <w:pStyle w:val="a9"/>
        <w:numPr>
          <w:ilvl w:val="0"/>
          <w:numId w:val="3"/>
        </w:numPr>
        <w:tabs>
          <w:tab w:val="left" w:pos="142"/>
          <w:tab w:val="left" w:pos="1560"/>
        </w:tabs>
        <w:spacing w:after="200" w:line="360" w:lineRule="auto"/>
        <w:ind w:left="0"/>
        <w:jc w:val="both"/>
        <w:rPr>
          <w:sz w:val="28"/>
          <w:szCs w:val="28"/>
        </w:rPr>
      </w:pPr>
      <w:r>
        <w:rPr>
          <w:sz w:val="28"/>
          <w:szCs w:val="28"/>
        </w:rPr>
        <w:t xml:space="preserve">Как можно прокомментировать следующий тезис М. Бахтина: </w:t>
      </w:r>
      <w:r>
        <w:rPr>
          <w:color w:val="000000"/>
          <w:sz w:val="27"/>
          <w:szCs w:val="27"/>
        </w:rPr>
        <w:t>«Внутренней территории у культурной области нет: она вся расположена на границах, границы проходят повсюду, через каждый момент ее &lt;…&gt; Каждый культурный акт существенно живет на границах: в этом его серьезность и значительность; отвлеченный от границ, он теряет почву, становится пустым, заносчивым, вырождается и умирает»?</w:t>
      </w:r>
    </w:p>
    <w:p w:rsidR="0099503F" w:rsidRDefault="0099503F" w:rsidP="00BA3F64">
      <w:pPr>
        <w:pStyle w:val="a9"/>
        <w:numPr>
          <w:ilvl w:val="0"/>
          <w:numId w:val="3"/>
        </w:numPr>
        <w:tabs>
          <w:tab w:val="left" w:pos="142"/>
          <w:tab w:val="left" w:pos="1560"/>
        </w:tabs>
        <w:spacing w:after="200" w:line="360" w:lineRule="auto"/>
        <w:ind w:left="0"/>
        <w:jc w:val="both"/>
        <w:rPr>
          <w:sz w:val="28"/>
          <w:szCs w:val="28"/>
        </w:rPr>
      </w:pPr>
      <w:r>
        <w:rPr>
          <w:sz w:val="28"/>
          <w:szCs w:val="28"/>
        </w:rPr>
        <w:t>Основные категории и принципы культуры Серебряного века.</w:t>
      </w:r>
    </w:p>
    <w:p w:rsidR="00746715" w:rsidRPr="00DF18E6" w:rsidRDefault="0099503F" w:rsidP="00DF18E6">
      <w:pPr>
        <w:pStyle w:val="a9"/>
        <w:numPr>
          <w:ilvl w:val="0"/>
          <w:numId w:val="3"/>
        </w:numPr>
        <w:tabs>
          <w:tab w:val="left" w:pos="142"/>
          <w:tab w:val="left" w:pos="1560"/>
        </w:tabs>
        <w:spacing w:after="200" w:line="360" w:lineRule="auto"/>
        <w:ind w:left="0"/>
        <w:jc w:val="both"/>
        <w:rPr>
          <w:sz w:val="28"/>
          <w:szCs w:val="28"/>
        </w:rPr>
      </w:pPr>
      <w:r>
        <w:rPr>
          <w:sz w:val="28"/>
          <w:szCs w:val="28"/>
        </w:rPr>
        <w:t xml:space="preserve">Что такое </w:t>
      </w:r>
      <w:r w:rsidRPr="00774F97">
        <w:rPr>
          <w:sz w:val="28"/>
          <w:szCs w:val="28"/>
        </w:rPr>
        <w:t>«жизнетворчество»</w:t>
      </w:r>
      <w:r>
        <w:rPr>
          <w:sz w:val="28"/>
          <w:szCs w:val="28"/>
        </w:rPr>
        <w:t xml:space="preserve"> и как оно связано с другими категориями культуры Серебряного века?</w:t>
      </w:r>
    </w:p>
    <w:p w:rsidR="0099503F" w:rsidRDefault="0099503F" w:rsidP="00BA3F64">
      <w:pPr>
        <w:pStyle w:val="a9"/>
        <w:numPr>
          <w:ilvl w:val="0"/>
          <w:numId w:val="3"/>
        </w:numPr>
        <w:tabs>
          <w:tab w:val="left" w:pos="142"/>
          <w:tab w:val="left" w:pos="1560"/>
        </w:tabs>
        <w:spacing w:after="200" w:line="360" w:lineRule="auto"/>
        <w:ind w:left="0"/>
        <w:jc w:val="both"/>
        <w:rPr>
          <w:sz w:val="28"/>
          <w:szCs w:val="28"/>
        </w:rPr>
      </w:pPr>
      <w:r w:rsidRPr="008240C2">
        <w:rPr>
          <w:sz w:val="28"/>
          <w:szCs w:val="28"/>
        </w:rPr>
        <w:t>«</w:t>
      </w:r>
      <w:r>
        <w:rPr>
          <w:sz w:val="28"/>
          <w:szCs w:val="28"/>
        </w:rPr>
        <w:t>Р</w:t>
      </w:r>
      <w:r w:rsidRPr="008240C2">
        <w:rPr>
          <w:sz w:val="28"/>
          <w:szCs w:val="28"/>
        </w:rPr>
        <w:t>еалистический символизм»</w:t>
      </w:r>
      <w:r>
        <w:rPr>
          <w:sz w:val="28"/>
          <w:szCs w:val="28"/>
        </w:rPr>
        <w:t xml:space="preserve"> и</w:t>
      </w:r>
      <w:r w:rsidRPr="008240C2">
        <w:rPr>
          <w:sz w:val="28"/>
          <w:szCs w:val="28"/>
        </w:rPr>
        <w:t xml:space="preserve"> «идеалистический символизм»</w:t>
      </w:r>
      <w:r>
        <w:rPr>
          <w:sz w:val="28"/>
          <w:szCs w:val="28"/>
        </w:rPr>
        <w:t>: сходства и различи</w:t>
      </w:r>
      <w:r w:rsidR="001C6A5D">
        <w:rPr>
          <w:sz w:val="28"/>
          <w:szCs w:val="28"/>
        </w:rPr>
        <w:t>я</w:t>
      </w:r>
      <w:r>
        <w:rPr>
          <w:sz w:val="28"/>
          <w:szCs w:val="28"/>
        </w:rPr>
        <w:t>.</w:t>
      </w:r>
    </w:p>
    <w:p w:rsidR="0099503F" w:rsidRDefault="0099503F" w:rsidP="00BA3F64">
      <w:pPr>
        <w:pStyle w:val="a9"/>
        <w:numPr>
          <w:ilvl w:val="0"/>
          <w:numId w:val="3"/>
        </w:numPr>
        <w:tabs>
          <w:tab w:val="left" w:pos="142"/>
          <w:tab w:val="left" w:pos="1560"/>
        </w:tabs>
        <w:spacing w:after="200" w:line="360" w:lineRule="auto"/>
        <w:ind w:left="0"/>
        <w:jc w:val="both"/>
        <w:rPr>
          <w:sz w:val="28"/>
          <w:szCs w:val="28"/>
        </w:rPr>
      </w:pPr>
      <w:r>
        <w:rPr>
          <w:sz w:val="28"/>
          <w:szCs w:val="28"/>
        </w:rPr>
        <w:t>Что такое теургия</w:t>
      </w:r>
      <w:r w:rsidR="001C6A5D">
        <w:rPr>
          <w:sz w:val="28"/>
          <w:szCs w:val="28"/>
        </w:rPr>
        <w:t xml:space="preserve"> и теургическое искусство</w:t>
      </w:r>
      <w:r>
        <w:rPr>
          <w:sz w:val="28"/>
          <w:szCs w:val="28"/>
        </w:rPr>
        <w:t xml:space="preserve">? </w:t>
      </w:r>
      <w:r w:rsidR="004C6DD2">
        <w:rPr>
          <w:sz w:val="28"/>
          <w:szCs w:val="28"/>
        </w:rPr>
        <w:t>Проясните о</w:t>
      </w:r>
      <w:r>
        <w:rPr>
          <w:sz w:val="28"/>
          <w:szCs w:val="28"/>
        </w:rPr>
        <w:t xml:space="preserve">сновные положения полемики о теургии </w:t>
      </w:r>
      <w:r w:rsidR="004C6DD2">
        <w:rPr>
          <w:sz w:val="28"/>
          <w:szCs w:val="28"/>
        </w:rPr>
        <w:t xml:space="preserve">и теургическом искусстве </w:t>
      </w:r>
      <w:r>
        <w:rPr>
          <w:sz w:val="28"/>
          <w:szCs w:val="28"/>
        </w:rPr>
        <w:t>в начале ХХ века.</w:t>
      </w:r>
    </w:p>
    <w:p w:rsidR="0099503F" w:rsidRDefault="0099503F" w:rsidP="00BA3F64">
      <w:pPr>
        <w:pStyle w:val="a9"/>
        <w:numPr>
          <w:ilvl w:val="0"/>
          <w:numId w:val="3"/>
        </w:numPr>
        <w:tabs>
          <w:tab w:val="left" w:pos="142"/>
          <w:tab w:val="left" w:pos="1560"/>
        </w:tabs>
        <w:spacing w:after="200" w:line="360" w:lineRule="auto"/>
        <w:ind w:left="0"/>
        <w:jc w:val="both"/>
        <w:rPr>
          <w:sz w:val="28"/>
          <w:szCs w:val="28"/>
        </w:rPr>
      </w:pPr>
      <w:r>
        <w:rPr>
          <w:sz w:val="28"/>
          <w:szCs w:val="28"/>
        </w:rPr>
        <w:t>Соборность – Всеединство – Ты еси</w:t>
      </w:r>
      <w:r w:rsidR="001C6A5D">
        <w:rPr>
          <w:sz w:val="28"/>
          <w:szCs w:val="28"/>
        </w:rPr>
        <w:t>: преемство духовной традиции.</w:t>
      </w:r>
    </w:p>
    <w:p w:rsidR="004C6DD2" w:rsidRDefault="004C6DD2" w:rsidP="00BA3F64">
      <w:pPr>
        <w:pStyle w:val="a9"/>
        <w:numPr>
          <w:ilvl w:val="0"/>
          <w:numId w:val="3"/>
        </w:numPr>
        <w:tabs>
          <w:tab w:val="left" w:pos="142"/>
          <w:tab w:val="left" w:pos="1560"/>
        </w:tabs>
        <w:spacing w:after="200" w:line="360" w:lineRule="auto"/>
        <w:ind w:left="0"/>
        <w:jc w:val="both"/>
        <w:rPr>
          <w:sz w:val="28"/>
          <w:szCs w:val="28"/>
        </w:rPr>
      </w:pPr>
      <w:r>
        <w:rPr>
          <w:sz w:val="28"/>
          <w:szCs w:val="28"/>
        </w:rPr>
        <w:t xml:space="preserve">Каким образом </w:t>
      </w:r>
      <w:r w:rsidR="00305688">
        <w:rPr>
          <w:sz w:val="28"/>
          <w:szCs w:val="28"/>
        </w:rPr>
        <w:t>связаны</w:t>
      </w:r>
      <w:r>
        <w:rPr>
          <w:sz w:val="28"/>
          <w:szCs w:val="28"/>
        </w:rPr>
        <w:t xml:space="preserve"> два древнегреческих изречения «Познай себя» и «Ты еси» в трудах Вяч. Иванова?</w:t>
      </w:r>
    </w:p>
    <w:p w:rsidR="0099503F" w:rsidRDefault="0099503F" w:rsidP="00BA3F64">
      <w:pPr>
        <w:pStyle w:val="a9"/>
        <w:numPr>
          <w:ilvl w:val="0"/>
          <w:numId w:val="3"/>
        </w:numPr>
        <w:tabs>
          <w:tab w:val="left" w:pos="142"/>
          <w:tab w:val="left" w:pos="1560"/>
        </w:tabs>
        <w:spacing w:after="200" w:line="360" w:lineRule="auto"/>
        <w:ind w:left="0"/>
        <w:jc w:val="both"/>
        <w:rPr>
          <w:sz w:val="28"/>
          <w:szCs w:val="28"/>
        </w:rPr>
      </w:pPr>
      <w:r w:rsidRPr="00AD06DE">
        <w:rPr>
          <w:i/>
          <w:sz w:val="28"/>
          <w:szCs w:val="28"/>
        </w:rPr>
        <w:t>Автор</w:t>
      </w:r>
      <w:r>
        <w:rPr>
          <w:sz w:val="28"/>
          <w:szCs w:val="28"/>
        </w:rPr>
        <w:t xml:space="preserve"> и </w:t>
      </w:r>
      <w:r w:rsidRPr="00AD06DE">
        <w:rPr>
          <w:i/>
          <w:sz w:val="28"/>
          <w:szCs w:val="28"/>
        </w:rPr>
        <w:t>герой</w:t>
      </w:r>
      <w:r>
        <w:rPr>
          <w:sz w:val="28"/>
          <w:szCs w:val="28"/>
        </w:rPr>
        <w:t xml:space="preserve"> как категории искусства и действительности</w:t>
      </w:r>
      <w:r w:rsidR="00F4431E">
        <w:rPr>
          <w:sz w:val="28"/>
          <w:szCs w:val="28"/>
        </w:rPr>
        <w:t xml:space="preserve"> в культурно-философском наследии М. Бахтина</w:t>
      </w:r>
      <w:r>
        <w:rPr>
          <w:sz w:val="28"/>
          <w:szCs w:val="28"/>
        </w:rPr>
        <w:t>.</w:t>
      </w:r>
    </w:p>
    <w:p w:rsidR="0099503F" w:rsidRDefault="0099503F" w:rsidP="00BA3F64">
      <w:pPr>
        <w:pStyle w:val="a9"/>
        <w:numPr>
          <w:ilvl w:val="0"/>
          <w:numId w:val="3"/>
        </w:numPr>
        <w:tabs>
          <w:tab w:val="left" w:pos="142"/>
          <w:tab w:val="left" w:pos="1560"/>
        </w:tabs>
        <w:spacing w:after="200" w:line="360" w:lineRule="auto"/>
        <w:ind w:left="0"/>
        <w:jc w:val="both"/>
        <w:rPr>
          <w:sz w:val="28"/>
          <w:szCs w:val="28"/>
        </w:rPr>
      </w:pPr>
      <w:r w:rsidRPr="00AD06DE">
        <w:rPr>
          <w:i/>
          <w:sz w:val="28"/>
          <w:szCs w:val="28"/>
        </w:rPr>
        <w:t>Смерть автора</w:t>
      </w:r>
      <w:r>
        <w:rPr>
          <w:sz w:val="28"/>
          <w:szCs w:val="28"/>
        </w:rPr>
        <w:t>: метафора и действительность.</w:t>
      </w:r>
      <w:r w:rsidR="00230A58">
        <w:rPr>
          <w:sz w:val="28"/>
          <w:szCs w:val="28"/>
        </w:rPr>
        <w:t xml:space="preserve"> Идея «смерти автора» в культуре Серебряного века.</w:t>
      </w:r>
    </w:p>
    <w:p w:rsidR="0099503F" w:rsidRPr="00106228" w:rsidRDefault="0099503F" w:rsidP="00BA3F64">
      <w:pPr>
        <w:pStyle w:val="a9"/>
        <w:numPr>
          <w:ilvl w:val="0"/>
          <w:numId w:val="3"/>
        </w:numPr>
        <w:tabs>
          <w:tab w:val="left" w:pos="142"/>
          <w:tab w:val="left" w:pos="1560"/>
        </w:tabs>
        <w:spacing w:after="200" w:line="360" w:lineRule="auto"/>
        <w:ind w:left="0"/>
        <w:jc w:val="both"/>
        <w:rPr>
          <w:sz w:val="28"/>
          <w:szCs w:val="28"/>
        </w:rPr>
      </w:pPr>
      <w:r w:rsidRPr="00106228">
        <w:rPr>
          <w:sz w:val="28"/>
          <w:szCs w:val="28"/>
        </w:rPr>
        <w:t xml:space="preserve">Синтез искусств и его </w:t>
      </w:r>
      <w:r w:rsidR="00AB4F7D" w:rsidRPr="00106228">
        <w:rPr>
          <w:sz w:val="28"/>
          <w:szCs w:val="28"/>
        </w:rPr>
        <w:t xml:space="preserve">философско-культурологический </w:t>
      </w:r>
      <w:r w:rsidRPr="00106228">
        <w:rPr>
          <w:sz w:val="28"/>
          <w:szCs w:val="28"/>
        </w:rPr>
        <w:t>смысл.</w:t>
      </w:r>
      <w:r w:rsidR="00B04E3B" w:rsidRPr="00106228">
        <w:rPr>
          <w:sz w:val="28"/>
          <w:szCs w:val="28"/>
        </w:rPr>
        <w:t xml:space="preserve"> </w:t>
      </w:r>
    </w:p>
    <w:p w:rsidR="0099503F" w:rsidRDefault="0099503F" w:rsidP="00BA3F64">
      <w:pPr>
        <w:pStyle w:val="a9"/>
        <w:numPr>
          <w:ilvl w:val="0"/>
          <w:numId w:val="3"/>
        </w:numPr>
        <w:tabs>
          <w:tab w:val="left" w:pos="142"/>
          <w:tab w:val="left" w:pos="1560"/>
        </w:tabs>
        <w:spacing w:after="200" w:line="360" w:lineRule="auto"/>
        <w:ind w:left="0"/>
        <w:jc w:val="both"/>
        <w:rPr>
          <w:sz w:val="28"/>
          <w:szCs w:val="28"/>
        </w:rPr>
      </w:pPr>
      <w:r w:rsidRPr="00106228">
        <w:rPr>
          <w:sz w:val="28"/>
          <w:szCs w:val="28"/>
        </w:rPr>
        <w:t>Что такое художественный символ</w:t>
      </w:r>
      <w:r w:rsidR="0094306A" w:rsidRPr="00106228">
        <w:rPr>
          <w:sz w:val="28"/>
          <w:szCs w:val="28"/>
        </w:rPr>
        <w:t xml:space="preserve"> и</w:t>
      </w:r>
      <w:r w:rsidRPr="00106228">
        <w:rPr>
          <w:sz w:val="28"/>
          <w:szCs w:val="28"/>
        </w:rPr>
        <w:t xml:space="preserve"> </w:t>
      </w:r>
      <w:r w:rsidR="0094306A" w:rsidRPr="00106228">
        <w:rPr>
          <w:sz w:val="28"/>
          <w:szCs w:val="28"/>
        </w:rPr>
        <w:t>ч</w:t>
      </w:r>
      <w:r w:rsidRPr="00106228">
        <w:rPr>
          <w:sz w:val="28"/>
          <w:szCs w:val="28"/>
        </w:rPr>
        <w:t xml:space="preserve">ем отличается художественный символ от </w:t>
      </w:r>
      <w:r w:rsidR="00AB4F7D" w:rsidRPr="00106228">
        <w:rPr>
          <w:sz w:val="28"/>
          <w:szCs w:val="28"/>
        </w:rPr>
        <w:t xml:space="preserve">символического </w:t>
      </w:r>
      <w:r w:rsidRPr="00106228">
        <w:rPr>
          <w:sz w:val="28"/>
          <w:szCs w:val="28"/>
        </w:rPr>
        <w:t>знака?</w:t>
      </w:r>
    </w:p>
    <w:p w:rsidR="0099503F" w:rsidRDefault="0099503F" w:rsidP="00BA3F64">
      <w:pPr>
        <w:pStyle w:val="a9"/>
        <w:numPr>
          <w:ilvl w:val="0"/>
          <w:numId w:val="3"/>
        </w:numPr>
        <w:tabs>
          <w:tab w:val="left" w:pos="142"/>
          <w:tab w:val="left" w:pos="1560"/>
        </w:tabs>
        <w:spacing w:after="200" w:line="360" w:lineRule="auto"/>
        <w:ind w:left="0"/>
        <w:jc w:val="both"/>
        <w:rPr>
          <w:sz w:val="28"/>
          <w:szCs w:val="28"/>
        </w:rPr>
      </w:pPr>
      <w:r>
        <w:rPr>
          <w:sz w:val="28"/>
          <w:szCs w:val="28"/>
        </w:rPr>
        <w:t xml:space="preserve">Символ </w:t>
      </w:r>
      <w:r w:rsidR="0094306A">
        <w:rPr>
          <w:sz w:val="28"/>
          <w:szCs w:val="28"/>
        </w:rPr>
        <w:t xml:space="preserve">«охоты» </w:t>
      </w:r>
      <w:r>
        <w:rPr>
          <w:sz w:val="28"/>
          <w:szCs w:val="28"/>
        </w:rPr>
        <w:t>в диалогах Платона</w:t>
      </w:r>
      <w:r w:rsidR="0094306A">
        <w:rPr>
          <w:sz w:val="28"/>
          <w:szCs w:val="28"/>
        </w:rPr>
        <w:t xml:space="preserve"> и его  роль в формировании</w:t>
      </w:r>
      <w:r w:rsidR="00753591">
        <w:rPr>
          <w:sz w:val="28"/>
          <w:szCs w:val="28"/>
        </w:rPr>
        <w:t xml:space="preserve"> символической</w:t>
      </w:r>
      <w:r w:rsidR="0094306A">
        <w:rPr>
          <w:sz w:val="28"/>
          <w:szCs w:val="28"/>
        </w:rPr>
        <w:t xml:space="preserve"> </w:t>
      </w:r>
      <w:r w:rsidR="00753591">
        <w:rPr>
          <w:sz w:val="28"/>
          <w:szCs w:val="28"/>
        </w:rPr>
        <w:t>картин</w:t>
      </w:r>
      <w:r w:rsidR="0094306A">
        <w:rPr>
          <w:sz w:val="28"/>
          <w:szCs w:val="28"/>
        </w:rPr>
        <w:t>ы мироздания</w:t>
      </w:r>
      <w:r>
        <w:rPr>
          <w:sz w:val="28"/>
          <w:szCs w:val="28"/>
        </w:rPr>
        <w:t>.</w:t>
      </w:r>
    </w:p>
    <w:p w:rsidR="0099503F" w:rsidRDefault="00AD06DE" w:rsidP="00BA3F64">
      <w:pPr>
        <w:pStyle w:val="a9"/>
        <w:numPr>
          <w:ilvl w:val="0"/>
          <w:numId w:val="3"/>
        </w:numPr>
        <w:tabs>
          <w:tab w:val="left" w:pos="142"/>
          <w:tab w:val="left" w:pos="1560"/>
        </w:tabs>
        <w:spacing w:after="200" w:line="360" w:lineRule="auto"/>
        <w:ind w:left="0"/>
        <w:jc w:val="both"/>
        <w:rPr>
          <w:sz w:val="28"/>
          <w:szCs w:val="28"/>
        </w:rPr>
      </w:pPr>
      <w:r>
        <w:rPr>
          <w:sz w:val="28"/>
          <w:szCs w:val="28"/>
        </w:rPr>
        <w:lastRenderedPageBreak/>
        <w:t>В чем суть с</w:t>
      </w:r>
      <w:r w:rsidR="0099503F">
        <w:rPr>
          <w:sz w:val="28"/>
          <w:szCs w:val="28"/>
        </w:rPr>
        <w:t>оотношени</w:t>
      </w:r>
      <w:r>
        <w:rPr>
          <w:sz w:val="28"/>
          <w:szCs w:val="28"/>
        </w:rPr>
        <w:t>я</w:t>
      </w:r>
      <w:r w:rsidR="0099503F">
        <w:rPr>
          <w:sz w:val="28"/>
          <w:szCs w:val="28"/>
        </w:rPr>
        <w:t xml:space="preserve"> символа и мифа в трудах Вяч. Иванова</w:t>
      </w:r>
      <w:r>
        <w:rPr>
          <w:sz w:val="28"/>
          <w:szCs w:val="28"/>
        </w:rPr>
        <w:t>?</w:t>
      </w:r>
    </w:p>
    <w:p w:rsidR="0099503F" w:rsidRDefault="0099503F" w:rsidP="00BA3F64">
      <w:pPr>
        <w:pStyle w:val="a9"/>
        <w:numPr>
          <w:ilvl w:val="0"/>
          <w:numId w:val="3"/>
        </w:numPr>
        <w:tabs>
          <w:tab w:val="left" w:pos="142"/>
          <w:tab w:val="left" w:pos="1560"/>
        </w:tabs>
        <w:spacing w:after="200" w:line="360" w:lineRule="auto"/>
        <w:ind w:left="0"/>
        <w:jc w:val="both"/>
        <w:rPr>
          <w:sz w:val="28"/>
          <w:szCs w:val="28"/>
        </w:rPr>
      </w:pPr>
      <w:r>
        <w:rPr>
          <w:sz w:val="28"/>
          <w:szCs w:val="28"/>
        </w:rPr>
        <w:t xml:space="preserve"> </w:t>
      </w:r>
      <w:r w:rsidR="001C284F">
        <w:rPr>
          <w:sz w:val="28"/>
          <w:szCs w:val="28"/>
        </w:rPr>
        <w:t>Учение о символе П. Флоренского.</w:t>
      </w:r>
    </w:p>
    <w:p w:rsidR="001C284F" w:rsidRDefault="001C284F" w:rsidP="00BA3F64">
      <w:pPr>
        <w:pStyle w:val="a9"/>
        <w:numPr>
          <w:ilvl w:val="0"/>
          <w:numId w:val="3"/>
        </w:numPr>
        <w:tabs>
          <w:tab w:val="left" w:pos="142"/>
          <w:tab w:val="left" w:pos="1560"/>
        </w:tabs>
        <w:spacing w:after="200" w:line="360" w:lineRule="auto"/>
        <w:ind w:left="0"/>
        <w:jc w:val="both"/>
        <w:rPr>
          <w:sz w:val="28"/>
          <w:szCs w:val="28"/>
        </w:rPr>
      </w:pPr>
      <w:r>
        <w:rPr>
          <w:sz w:val="28"/>
          <w:szCs w:val="28"/>
        </w:rPr>
        <w:t>Каким образом соотносятся сновидение и произведение искусства?</w:t>
      </w:r>
    </w:p>
    <w:p w:rsidR="0099503F" w:rsidRDefault="0099503F" w:rsidP="00BA3F64">
      <w:pPr>
        <w:pStyle w:val="a9"/>
        <w:numPr>
          <w:ilvl w:val="0"/>
          <w:numId w:val="3"/>
        </w:numPr>
        <w:tabs>
          <w:tab w:val="left" w:pos="142"/>
          <w:tab w:val="left" w:pos="1560"/>
        </w:tabs>
        <w:spacing w:after="200" w:line="360" w:lineRule="auto"/>
        <w:ind w:left="0"/>
        <w:jc w:val="both"/>
        <w:rPr>
          <w:sz w:val="28"/>
          <w:szCs w:val="28"/>
        </w:rPr>
      </w:pPr>
      <w:r>
        <w:rPr>
          <w:sz w:val="28"/>
          <w:szCs w:val="28"/>
        </w:rPr>
        <w:t>Символ в поэзии</w:t>
      </w:r>
      <w:r w:rsidR="00753591">
        <w:rPr>
          <w:sz w:val="28"/>
          <w:szCs w:val="28"/>
        </w:rPr>
        <w:t xml:space="preserve"> и философии</w:t>
      </w:r>
      <w:r>
        <w:rPr>
          <w:sz w:val="28"/>
          <w:szCs w:val="28"/>
        </w:rPr>
        <w:t>: единство языка и мышления.</w:t>
      </w:r>
      <w:r w:rsidR="00AD06DE">
        <w:rPr>
          <w:sz w:val="28"/>
          <w:szCs w:val="28"/>
        </w:rPr>
        <w:t xml:space="preserve"> Слово как </w:t>
      </w:r>
      <w:r w:rsidR="004B11EC">
        <w:rPr>
          <w:sz w:val="28"/>
          <w:szCs w:val="28"/>
        </w:rPr>
        <w:t>«</w:t>
      </w:r>
      <w:r w:rsidR="00AD06DE">
        <w:rPr>
          <w:sz w:val="28"/>
          <w:szCs w:val="28"/>
        </w:rPr>
        <w:t>инструмент сообщения мысли</w:t>
      </w:r>
      <w:r w:rsidR="004B11EC">
        <w:rPr>
          <w:sz w:val="28"/>
          <w:szCs w:val="28"/>
        </w:rPr>
        <w:t>»</w:t>
      </w:r>
      <w:r w:rsidR="00AD06DE">
        <w:rPr>
          <w:sz w:val="28"/>
          <w:szCs w:val="28"/>
        </w:rPr>
        <w:t xml:space="preserve"> и</w:t>
      </w:r>
      <w:r w:rsidR="004B11EC">
        <w:rPr>
          <w:sz w:val="28"/>
          <w:szCs w:val="28"/>
        </w:rPr>
        <w:t xml:space="preserve"> «инструмент помысливания мысли».</w:t>
      </w:r>
    </w:p>
    <w:p w:rsidR="0099503F" w:rsidRDefault="0099503F" w:rsidP="00BA3F64">
      <w:pPr>
        <w:pStyle w:val="a9"/>
        <w:numPr>
          <w:ilvl w:val="0"/>
          <w:numId w:val="3"/>
        </w:numPr>
        <w:tabs>
          <w:tab w:val="left" w:pos="142"/>
          <w:tab w:val="left" w:pos="1560"/>
        </w:tabs>
        <w:spacing w:after="200" w:line="360" w:lineRule="auto"/>
        <w:ind w:left="0"/>
        <w:jc w:val="both"/>
        <w:rPr>
          <w:sz w:val="28"/>
          <w:szCs w:val="28"/>
        </w:rPr>
      </w:pPr>
      <w:r>
        <w:rPr>
          <w:sz w:val="28"/>
          <w:szCs w:val="28"/>
        </w:rPr>
        <w:t>Каковы истоки русской религиозной философии?</w:t>
      </w:r>
    </w:p>
    <w:p w:rsidR="0099503F" w:rsidRDefault="0099503F" w:rsidP="00BA3F64">
      <w:pPr>
        <w:pStyle w:val="a9"/>
        <w:numPr>
          <w:ilvl w:val="0"/>
          <w:numId w:val="3"/>
        </w:numPr>
        <w:tabs>
          <w:tab w:val="left" w:pos="142"/>
          <w:tab w:val="left" w:pos="1560"/>
        </w:tabs>
        <w:spacing w:after="200" w:line="360" w:lineRule="auto"/>
        <w:ind w:left="0"/>
        <w:jc w:val="both"/>
        <w:rPr>
          <w:sz w:val="28"/>
          <w:szCs w:val="28"/>
        </w:rPr>
      </w:pPr>
      <w:r>
        <w:rPr>
          <w:sz w:val="28"/>
          <w:szCs w:val="28"/>
        </w:rPr>
        <w:t>Какие славянофильские идеи оказали особое воздействие на формирование культуры Серебряного века?</w:t>
      </w:r>
    </w:p>
    <w:p w:rsidR="0099503F" w:rsidRDefault="0099503F" w:rsidP="00BA3F64">
      <w:pPr>
        <w:pStyle w:val="a9"/>
        <w:numPr>
          <w:ilvl w:val="0"/>
          <w:numId w:val="3"/>
        </w:numPr>
        <w:tabs>
          <w:tab w:val="left" w:pos="142"/>
          <w:tab w:val="left" w:pos="1560"/>
        </w:tabs>
        <w:spacing w:after="200" w:line="360" w:lineRule="auto"/>
        <w:ind w:left="0"/>
        <w:jc w:val="both"/>
        <w:rPr>
          <w:sz w:val="28"/>
          <w:szCs w:val="28"/>
        </w:rPr>
      </w:pPr>
      <w:r>
        <w:rPr>
          <w:sz w:val="28"/>
          <w:szCs w:val="28"/>
        </w:rPr>
        <w:t xml:space="preserve">Ф. Достоевский и </w:t>
      </w:r>
      <w:r w:rsidR="00552028">
        <w:rPr>
          <w:sz w:val="28"/>
          <w:szCs w:val="28"/>
        </w:rPr>
        <w:t>его роль в формировании философско</w:t>
      </w:r>
      <w:r>
        <w:rPr>
          <w:sz w:val="28"/>
          <w:szCs w:val="28"/>
        </w:rPr>
        <w:t>-эстетическо</w:t>
      </w:r>
      <w:r w:rsidR="00552028">
        <w:rPr>
          <w:sz w:val="28"/>
          <w:szCs w:val="28"/>
        </w:rPr>
        <w:t>го</w:t>
      </w:r>
      <w:r>
        <w:rPr>
          <w:sz w:val="28"/>
          <w:szCs w:val="28"/>
        </w:rPr>
        <w:t xml:space="preserve"> сознани</w:t>
      </w:r>
      <w:r w:rsidR="00552028">
        <w:rPr>
          <w:sz w:val="28"/>
          <w:szCs w:val="28"/>
        </w:rPr>
        <w:t>я</w:t>
      </w:r>
      <w:r>
        <w:rPr>
          <w:sz w:val="28"/>
          <w:szCs w:val="28"/>
        </w:rPr>
        <w:t xml:space="preserve"> эпохи конца </w:t>
      </w:r>
      <w:r>
        <w:rPr>
          <w:sz w:val="28"/>
          <w:szCs w:val="28"/>
          <w:lang w:val="uk-UA"/>
        </w:rPr>
        <w:t>ХІХ</w:t>
      </w:r>
      <w:r>
        <w:rPr>
          <w:sz w:val="28"/>
          <w:szCs w:val="28"/>
        </w:rPr>
        <w:t xml:space="preserve"> – начала ХХ века.</w:t>
      </w:r>
    </w:p>
    <w:p w:rsidR="0099503F" w:rsidRDefault="0099503F" w:rsidP="00BA3F64">
      <w:pPr>
        <w:pStyle w:val="a9"/>
        <w:numPr>
          <w:ilvl w:val="0"/>
          <w:numId w:val="3"/>
        </w:numPr>
        <w:tabs>
          <w:tab w:val="left" w:pos="142"/>
          <w:tab w:val="left" w:pos="1560"/>
        </w:tabs>
        <w:spacing w:after="200" w:line="360" w:lineRule="auto"/>
        <w:ind w:left="0"/>
        <w:jc w:val="both"/>
        <w:rPr>
          <w:sz w:val="28"/>
          <w:szCs w:val="28"/>
        </w:rPr>
      </w:pPr>
      <w:r>
        <w:rPr>
          <w:sz w:val="28"/>
          <w:szCs w:val="28"/>
        </w:rPr>
        <w:t>Идея «Всеединства» и её роль в формировании основополагающих принципов и категорий русской культуры.</w:t>
      </w:r>
    </w:p>
    <w:p w:rsidR="0099503F" w:rsidRDefault="00552028" w:rsidP="00BA3F64">
      <w:pPr>
        <w:pStyle w:val="a9"/>
        <w:numPr>
          <w:ilvl w:val="0"/>
          <w:numId w:val="3"/>
        </w:numPr>
        <w:tabs>
          <w:tab w:val="left" w:pos="142"/>
          <w:tab w:val="left" w:pos="1560"/>
        </w:tabs>
        <w:spacing w:after="200" w:line="360" w:lineRule="auto"/>
        <w:ind w:left="0"/>
        <w:jc w:val="both"/>
        <w:rPr>
          <w:sz w:val="28"/>
          <w:szCs w:val="28"/>
        </w:rPr>
      </w:pPr>
      <w:r>
        <w:rPr>
          <w:sz w:val="28"/>
          <w:szCs w:val="28"/>
        </w:rPr>
        <w:t>С</w:t>
      </w:r>
      <w:r w:rsidR="0099503F">
        <w:rPr>
          <w:sz w:val="28"/>
          <w:szCs w:val="28"/>
        </w:rPr>
        <w:t>мысл творчества</w:t>
      </w:r>
      <w:r>
        <w:rPr>
          <w:sz w:val="28"/>
          <w:szCs w:val="28"/>
        </w:rPr>
        <w:t xml:space="preserve"> и спасения</w:t>
      </w:r>
      <w:r w:rsidR="0099503F">
        <w:rPr>
          <w:sz w:val="28"/>
          <w:szCs w:val="28"/>
        </w:rPr>
        <w:t xml:space="preserve"> в философско-культурологическом наследии Н. Бердяева.</w:t>
      </w:r>
    </w:p>
    <w:p w:rsidR="0099503F" w:rsidRDefault="00552028" w:rsidP="00BA3F64">
      <w:pPr>
        <w:pStyle w:val="a9"/>
        <w:numPr>
          <w:ilvl w:val="0"/>
          <w:numId w:val="3"/>
        </w:numPr>
        <w:tabs>
          <w:tab w:val="left" w:pos="142"/>
          <w:tab w:val="left" w:pos="1560"/>
        </w:tabs>
        <w:spacing w:after="200" w:line="360" w:lineRule="auto"/>
        <w:ind w:left="0"/>
        <w:jc w:val="both"/>
        <w:rPr>
          <w:sz w:val="28"/>
          <w:szCs w:val="28"/>
        </w:rPr>
      </w:pPr>
      <w:r>
        <w:rPr>
          <w:sz w:val="28"/>
          <w:szCs w:val="28"/>
        </w:rPr>
        <w:t xml:space="preserve">Западноевропейская </w:t>
      </w:r>
      <w:r w:rsidR="0099503F">
        <w:rPr>
          <w:sz w:val="28"/>
          <w:szCs w:val="28"/>
        </w:rPr>
        <w:t>«</w:t>
      </w:r>
      <w:r>
        <w:rPr>
          <w:sz w:val="28"/>
          <w:szCs w:val="28"/>
        </w:rPr>
        <w:t>ф</w:t>
      </w:r>
      <w:r w:rsidR="0099503F">
        <w:rPr>
          <w:sz w:val="28"/>
          <w:szCs w:val="28"/>
        </w:rPr>
        <w:t>илософия жизни» и русская культура начала ХХ века.</w:t>
      </w:r>
    </w:p>
    <w:p w:rsidR="0099503F" w:rsidRDefault="0099503F" w:rsidP="00BA3F64">
      <w:pPr>
        <w:pStyle w:val="a9"/>
        <w:numPr>
          <w:ilvl w:val="0"/>
          <w:numId w:val="3"/>
        </w:numPr>
        <w:tabs>
          <w:tab w:val="left" w:pos="142"/>
          <w:tab w:val="left" w:pos="1560"/>
        </w:tabs>
        <w:spacing w:after="200" w:line="360" w:lineRule="auto"/>
        <w:ind w:left="0"/>
        <w:jc w:val="both"/>
        <w:rPr>
          <w:sz w:val="28"/>
          <w:szCs w:val="28"/>
        </w:rPr>
      </w:pPr>
      <w:r>
        <w:rPr>
          <w:sz w:val="28"/>
          <w:szCs w:val="28"/>
        </w:rPr>
        <w:t xml:space="preserve">Литературные направления конца </w:t>
      </w:r>
      <w:r>
        <w:rPr>
          <w:sz w:val="28"/>
          <w:szCs w:val="28"/>
          <w:lang w:val="uk-UA"/>
        </w:rPr>
        <w:t>ХІХ</w:t>
      </w:r>
      <w:r>
        <w:rPr>
          <w:sz w:val="28"/>
          <w:szCs w:val="28"/>
        </w:rPr>
        <w:t xml:space="preserve"> – </w:t>
      </w:r>
      <w:r w:rsidRPr="00B04E3B">
        <w:rPr>
          <w:sz w:val="28"/>
          <w:szCs w:val="28"/>
        </w:rPr>
        <w:t>начала ХХ века</w:t>
      </w:r>
      <w:r w:rsidR="00552028" w:rsidRPr="00B04E3B">
        <w:rPr>
          <w:sz w:val="28"/>
          <w:szCs w:val="28"/>
        </w:rPr>
        <w:t xml:space="preserve"> и</w:t>
      </w:r>
      <w:r w:rsidR="00B04E3B">
        <w:rPr>
          <w:sz w:val="28"/>
          <w:szCs w:val="28"/>
        </w:rPr>
        <w:t xml:space="preserve"> преемство поколений</w:t>
      </w:r>
      <w:r>
        <w:rPr>
          <w:sz w:val="28"/>
          <w:szCs w:val="28"/>
        </w:rPr>
        <w:t>.</w:t>
      </w:r>
    </w:p>
    <w:p w:rsidR="0099503F" w:rsidRDefault="00B04E3B" w:rsidP="00BA3F64">
      <w:pPr>
        <w:pStyle w:val="a9"/>
        <w:numPr>
          <w:ilvl w:val="0"/>
          <w:numId w:val="3"/>
        </w:numPr>
        <w:tabs>
          <w:tab w:val="left" w:pos="142"/>
          <w:tab w:val="left" w:pos="1560"/>
        </w:tabs>
        <w:spacing w:after="200" w:line="360" w:lineRule="auto"/>
        <w:ind w:left="0"/>
        <w:jc w:val="both"/>
        <w:rPr>
          <w:sz w:val="28"/>
          <w:szCs w:val="28"/>
        </w:rPr>
      </w:pPr>
      <w:r>
        <w:rPr>
          <w:sz w:val="28"/>
          <w:szCs w:val="28"/>
        </w:rPr>
        <w:t>Символизм как направление и миропонимание.</w:t>
      </w:r>
    </w:p>
    <w:p w:rsidR="0099503F" w:rsidRDefault="0099503F" w:rsidP="00BA3F64">
      <w:pPr>
        <w:pStyle w:val="a9"/>
        <w:numPr>
          <w:ilvl w:val="0"/>
          <w:numId w:val="3"/>
        </w:numPr>
        <w:tabs>
          <w:tab w:val="left" w:pos="142"/>
          <w:tab w:val="left" w:pos="1560"/>
        </w:tabs>
        <w:spacing w:after="200" w:line="360" w:lineRule="auto"/>
        <w:ind w:left="0"/>
        <w:jc w:val="both"/>
        <w:rPr>
          <w:sz w:val="28"/>
          <w:szCs w:val="28"/>
        </w:rPr>
      </w:pPr>
      <w:r>
        <w:rPr>
          <w:sz w:val="28"/>
          <w:szCs w:val="28"/>
        </w:rPr>
        <w:t>Что означает одно из концептуальных положений русского символизма: «от реального к реальнейшему»?</w:t>
      </w:r>
    </w:p>
    <w:p w:rsidR="0099503F" w:rsidRDefault="0099503F" w:rsidP="00BA3F64">
      <w:pPr>
        <w:pStyle w:val="a9"/>
        <w:numPr>
          <w:ilvl w:val="0"/>
          <w:numId w:val="3"/>
        </w:numPr>
        <w:tabs>
          <w:tab w:val="left" w:pos="142"/>
          <w:tab w:val="left" w:pos="1560"/>
        </w:tabs>
        <w:spacing w:after="200" w:line="360" w:lineRule="auto"/>
        <w:ind w:left="0"/>
        <w:jc w:val="both"/>
        <w:rPr>
          <w:sz w:val="28"/>
          <w:szCs w:val="28"/>
        </w:rPr>
      </w:pPr>
      <w:r>
        <w:rPr>
          <w:sz w:val="28"/>
          <w:szCs w:val="28"/>
        </w:rPr>
        <w:t xml:space="preserve">Разъясните специфику </w:t>
      </w:r>
      <w:r w:rsidRPr="009A12A9">
        <w:rPr>
          <w:i/>
          <w:sz w:val="28"/>
          <w:szCs w:val="28"/>
        </w:rPr>
        <w:t>цикла</w:t>
      </w:r>
      <w:r>
        <w:rPr>
          <w:sz w:val="28"/>
          <w:szCs w:val="28"/>
        </w:rPr>
        <w:t xml:space="preserve"> и </w:t>
      </w:r>
      <w:r w:rsidRPr="009A12A9">
        <w:rPr>
          <w:i/>
          <w:sz w:val="28"/>
          <w:szCs w:val="28"/>
        </w:rPr>
        <w:t>книги стихотворений</w:t>
      </w:r>
      <w:r>
        <w:rPr>
          <w:sz w:val="28"/>
          <w:szCs w:val="28"/>
        </w:rPr>
        <w:t xml:space="preserve"> как целостного художественного произведения.</w:t>
      </w:r>
    </w:p>
    <w:p w:rsidR="0099503F" w:rsidRDefault="0099503F" w:rsidP="00BA3F64">
      <w:pPr>
        <w:pStyle w:val="a9"/>
        <w:numPr>
          <w:ilvl w:val="0"/>
          <w:numId w:val="3"/>
        </w:numPr>
        <w:tabs>
          <w:tab w:val="left" w:pos="142"/>
          <w:tab w:val="left" w:pos="1560"/>
        </w:tabs>
        <w:spacing w:after="200" w:line="360" w:lineRule="auto"/>
        <w:ind w:left="0"/>
        <w:jc w:val="both"/>
        <w:rPr>
          <w:sz w:val="28"/>
          <w:szCs w:val="28"/>
        </w:rPr>
      </w:pPr>
      <w:r w:rsidRPr="003021B6">
        <w:rPr>
          <w:sz w:val="28"/>
          <w:szCs w:val="28"/>
        </w:rPr>
        <w:t xml:space="preserve">Понятие «остранения» </w:t>
      </w:r>
      <w:r w:rsidR="00303840">
        <w:rPr>
          <w:sz w:val="28"/>
          <w:szCs w:val="28"/>
        </w:rPr>
        <w:t xml:space="preserve">в наследии В. Шкловского </w:t>
      </w:r>
      <w:r w:rsidRPr="003021B6">
        <w:rPr>
          <w:sz w:val="28"/>
          <w:szCs w:val="28"/>
        </w:rPr>
        <w:t>и его дальнейшая судьба.</w:t>
      </w:r>
    </w:p>
    <w:p w:rsidR="0099503F" w:rsidRDefault="0099503F" w:rsidP="00BA3F64">
      <w:pPr>
        <w:pStyle w:val="a9"/>
        <w:numPr>
          <w:ilvl w:val="0"/>
          <w:numId w:val="3"/>
        </w:numPr>
        <w:tabs>
          <w:tab w:val="left" w:pos="142"/>
          <w:tab w:val="left" w:pos="1560"/>
        </w:tabs>
        <w:spacing w:after="200" w:line="360" w:lineRule="auto"/>
        <w:ind w:left="0"/>
        <w:jc w:val="both"/>
        <w:rPr>
          <w:sz w:val="28"/>
          <w:szCs w:val="28"/>
        </w:rPr>
      </w:pPr>
      <w:r>
        <w:rPr>
          <w:sz w:val="28"/>
          <w:szCs w:val="28"/>
        </w:rPr>
        <w:t>Репинская история и её роль в формировании представлений об искусстве и культуре.</w:t>
      </w:r>
    </w:p>
    <w:p w:rsidR="0099503F" w:rsidRDefault="0099503F" w:rsidP="00BA3F64">
      <w:pPr>
        <w:pStyle w:val="a9"/>
        <w:numPr>
          <w:ilvl w:val="0"/>
          <w:numId w:val="3"/>
        </w:numPr>
        <w:tabs>
          <w:tab w:val="left" w:pos="142"/>
          <w:tab w:val="left" w:pos="1560"/>
        </w:tabs>
        <w:spacing w:after="200" w:line="360" w:lineRule="auto"/>
        <w:ind w:left="0"/>
        <w:jc w:val="both"/>
        <w:rPr>
          <w:sz w:val="28"/>
          <w:szCs w:val="28"/>
        </w:rPr>
      </w:pPr>
      <w:r w:rsidRPr="002751B2">
        <w:rPr>
          <w:sz w:val="28"/>
          <w:szCs w:val="28"/>
        </w:rPr>
        <w:t>Кинематограф как форма массового и соборного искусства</w:t>
      </w:r>
      <w:r>
        <w:rPr>
          <w:sz w:val="28"/>
          <w:szCs w:val="28"/>
        </w:rPr>
        <w:t>.</w:t>
      </w:r>
    </w:p>
    <w:p w:rsidR="0099503F" w:rsidRPr="00BA3F64" w:rsidRDefault="00BA3F64" w:rsidP="00BA3F6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Тематика реферативних работ</w:t>
      </w:r>
    </w:p>
    <w:p w:rsidR="0099503F" w:rsidRPr="00CD65F5" w:rsidRDefault="0099503F" w:rsidP="00BA3F64">
      <w:pPr>
        <w:pStyle w:val="a9"/>
        <w:numPr>
          <w:ilvl w:val="0"/>
          <w:numId w:val="2"/>
        </w:numPr>
        <w:spacing w:before="240" w:line="360" w:lineRule="auto"/>
        <w:ind w:left="0"/>
        <w:jc w:val="both"/>
      </w:pPr>
      <w:r w:rsidRPr="00CD65F5">
        <w:rPr>
          <w:sz w:val="28"/>
        </w:rPr>
        <w:t>«Переходные» культурно-исторические типы.</w:t>
      </w:r>
    </w:p>
    <w:p w:rsidR="0099503F" w:rsidRDefault="0099503F" w:rsidP="00BA3F64">
      <w:pPr>
        <w:pStyle w:val="a9"/>
        <w:numPr>
          <w:ilvl w:val="0"/>
          <w:numId w:val="2"/>
        </w:numPr>
        <w:spacing w:before="240" w:line="360" w:lineRule="auto"/>
        <w:ind w:left="0"/>
        <w:jc w:val="both"/>
        <w:rPr>
          <w:sz w:val="28"/>
          <w:szCs w:val="28"/>
        </w:rPr>
      </w:pPr>
      <w:r w:rsidRPr="00CD65F5">
        <w:rPr>
          <w:sz w:val="28"/>
          <w:szCs w:val="28"/>
        </w:rPr>
        <w:t>«Большое»</w:t>
      </w:r>
      <w:r>
        <w:rPr>
          <w:sz w:val="28"/>
          <w:szCs w:val="28"/>
        </w:rPr>
        <w:t xml:space="preserve"> и «малое» время культуры.</w:t>
      </w:r>
    </w:p>
    <w:p w:rsidR="0099503F" w:rsidRDefault="0099503F" w:rsidP="00BA3F64">
      <w:pPr>
        <w:pStyle w:val="a9"/>
        <w:numPr>
          <w:ilvl w:val="0"/>
          <w:numId w:val="2"/>
        </w:numPr>
        <w:spacing w:before="240" w:line="360" w:lineRule="auto"/>
        <w:ind w:left="0"/>
        <w:jc w:val="both"/>
        <w:rPr>
          <w:sz w:val="28"/>
          <w:szCs w:val="28"/>
        </w:rPr>
      </w:pPr>
      <w:r w:rsidRPr="00CD65F5">
        <w:rPr>
          <w:sz w:val="28"/>
          <w:szCs w:val="28"/>
        </w:rPr>
        <w:lastRenderedPageBreak/>
        <w:t>Жанр как форма миропонимания и бытия культуры.</w:t>
      </w:r>
    </w:p>
    <w:p w:rsidR="0099503F" w:rsidRDefault="0099503F" w:rsidP="00BA3F64">
      <w:pPr>
        <w:pStyle w:val="a9"/>
        <w:numPr>
          <w:ilvl w:val="0"/>
          <w:numId w:val="2"/>
        </w:numPr>
        <w:spacing w:before="240" w:line="360" w:lineRule="auto"/>
        <w:ind w:left="0"/>
        <w:jc w:val="both"/>
        <w:rPr>
          <w:sz w:val="28"/>
          <w:szCs w:val="28"/>
        </w:rPr>
      </w:pPr>
      <w:r>
        <w:rPr>
          <w:sz w:val="28"/>
          <w:szCs w:val="28"/>
        </w:rPr>
        <w:t>Миф как форма мировоззрения и культуры</w:t>
      </w:r>
      <w:r w:rsidR="00CB6938">
        <w:rPr>
          <w:sz w:val="28"/>
          <w:szCs w:val="28"/>
        </w:rPr>
        <w:t xml:space="preserve"> Серебряного века</w:t>
      </w:r>
      <w:r>
        <w:rPr>
          <w:sz w:val="28"/>
          <w:szCs w:val="28"/>
        </w:rPr>
        <w:t>.</w:t>
      </w:r>
    </w:p>
    <w:p w:rsidR="0099503F" w:rsidRDefault="0099503F" w:rsidP="00BA3F64">
      <w:pPr>
        <w:pStyle w:val="a9"/>
        <w:numPr>
          <w:ilvl w:val="0"/>
          <w:numId w:val="2"/>
        </w:numPr>
        <w:spacing w:before="240" w:line="360" w:lineRule="auto"/>
        <w:ind w:left="0"/>
        <w:jc w:val="both"/>
        <w:rPr>
          <w:sz w:val="28"/>
          <w:szCs w:val="28"/>
        </w:rPr>
      </w:pPr>
      <w:r>
        <w:rPr>
          <w:sz w:val="28"/>
          <w:szCs w:val="28"/>
        </w:rPr>
        <w:t>Диалогическая концепция культуры (по работам М. Бахтина).</w:t>
      </w:r>
    </w:p>
    <w:p w:rsidR="00DF18E6" w:rsidRDefault="0099503F" w:rsidP="00DF18E6">
      <w:pPr>
        <w:pStyle w:val="a9"/>
        <w:numPr>
          <w:ilvl w:val="0"/>
          <w:numId w:val="2"/>
        </w:numPr>
        <w:spacing w:before="240" w:line="360" w:lineRule="auto"/>
        <w:ind w:left="0"/>
        <w:jc w:val="both"/>
        <w:rPr>
          <w:sz w:val="28"/>
          <w:szCs w:val="28"/>
        </w:rPr>
      </w:pPr>
      <w:r>
        <w:rPr>
          <w:sz w:val="28"/>
          <w:szCs w:val="28"/>
        </w:rPr>
        <w:t>Теургическое искусство и его назначение.</w:t>
      </w:r>
    </w:p>
    <w:p w:rsidR="00DF18E6" w:rsidRPr="00DF18E6" w:rsidRDefault="00DF18E6" w:rsidP="00DF18E6">
      <w:pPr>
        <w:pStyle w:val="a9"/>
        <w:numPr>
          <w:ilvl w:val="0"/>
          <w:numId w:val="2"/>
        </w:numPr>
        <w:spacing w:before="240" w:line="360" w:lineRule="auto"/>
        <w:ind w:left="0"/>
        <w:jc w:val="both"/>
        <w:rPr>
          <w:sz w:val="28"/>
          <w:szCs w:val="28"/>
        </w:rPr>
      </w:pPr>
      <w:r w:rsidRPr="00DF18E6">
        <w:rPr>
          <w:sz w:val="28"/>
          <w:szCs w:val="28"/>
        </w:rPr>
        <w:t>Представления о смысле жизни и открытие православной иконописи в начале ХХ века.</w:t>
      </w:r>
    </w:p>
    <w:p w:rsidR="0099503F" w:rsidRDefault="0099503F" w:rsidP="00BA3F64">
      <w:pPr>
        <w:pStyle w:val="a9"/>
        <w:numPr>
          <w:ilvl w:val="0"/>
          <w:numId w:val="2"/>
        </w:numPr>
        <w:spacing w:before="240" w:line="360" w:lineRule="auto"/>
        <w:ind w:left="0"/>
        <w:jc w:val="both"/>
        <w:rPr>
          <w:sz w:val="28"/>
          <w:szCs w:val="28"/>
        </w:rPr>
      </w:pPr>
      <w:r w:rsidRPr="00953B43">
        <w:rPr>
          <w:sz w:val="28"/>
          <w:szCs w:val="28"/>
        </w:rPr>
        <w:t>Символ как принципиально диалогическая форма бытия и познания.</w:t>
      </w:r>
    </w:p>
    <w:p w:rsidR="00106228" w:rsidRDefault="0099503F" w:rsidP="00106228">
      <w:pPr>
        <w:pStyle w:val="a9"/>
        <w:numPr>
          <w:ilvl w:val="0"/>
          <w:numId w:val="2"/>
        </w:numPr>
        <w:spacing w:before="240" w:line="360" w:lineRule="auto"/>
        <w:ind w:left="0"/>
        <w:jc w:val="both"/>
        <w:rPr>
          <w:sz w:val="28"/>
          <w:szCs w:val="28"/>
        </w:rPr>
      </w:pPr>
      <w:r w:rsidRPr="00953B43">
        <w:rPr>
          <w:sz w:val="28"/>
          <w:szCs w:val="28"/>
        </w:rPr>
        <w:t>Символ и миф в контексте философско-эстетических теорий и творчества немецкого романтизма.</w:t>
      </w:r>
    </w:p>
    <w:p w:rsidR="00106228" w:rsidRPr="00106228" w:rsidRDefault="00106228" w:rsidP="00106228">
      <w:pPr>
        <w:pStyle w:val="a9"/>
        <w:numPr>
          <w:ilvl w:val="0"/>
          <w:numId w:val="2"/>
        </w:numPr>
        <w:spacing w:before="240" w:line="360" w:lineRule="auto"/>
        <w:ind w:left="0"/>
        <w:jc w:val="both"/>
        <w:rPr>
          <w:sz w:val="28"/>
          <w:szCs w:val="28"/>
        </w:rPr>
      </w:pPr>
      <w:r w:rsidRPr="00106228">
        <w:rPr>
          <w:color w:val="000000"/>
          <w:sz w:val="27"/>
          <w:szCs w:val="27"/>
        </w:rPr>
        <w:t>Античность в культуре Серебряного века.</w:t>
      </w:r>
    </w:p>
    <w:p w:rsidR="0099503F" w:rsidRDefault="0099503F" w:rsidP="00BA3F64">
      <w:pPr>
        <w:pStyle w:val="a9"/>
        <w:numPr>
          <w:ilvl w:val="0"/>
          <w:numId w:val="2"/>
        </w:numPr>
        <w:spacing w:before="240" w:line="360" w:lineRule="auto"/>
        <w:ind w:left="0"/>
        <w:jc w:val="both"/>
        <w:rPr>
          <w:sz w:val="28"/>
          <w:szCs w:val="28"/>
        </w:rPr>
      </w:pPr>
      <w:r w:rsidRPr="00953B43">
        <w:rPr>
          <w:sz w:val="28"/>
          <w:szCs w:val="28"/>
        </w:rPr>
        <w:t>Учение о символе</w:t>
      </w:r>
      <w:r>
        <w:rPr>
          <w:sz w:val="28"/>
          <w:szCs w:val="28"/>
        </w:rPr>
        <w:t xml:space="preserve"> Вяч. Иванова.</w:t>
      </w:r>
    </w:p>
    <w:p w:rsidR="0099503F" w:rsidRDefault="0099503F" w:rsidP="00BA3F64">
      <w:pPr>
        <w:pStyle w:val="a9"/>
        <w:numPr>
          <w:ilvl w:val="0"/>
          <w:numId w:val="2"/>
        </w:numPr>
        <w:spacing w:before="240" w:line="360" w:lineRule="auto"/>
        <w:ind w:left="0"/>
        <w:jc w:val="both"/>
        <w:rPr>
          <w:sz w:val="28"/>
          <w:szCs w:val="28"/>
        </w:rPr>
      </w:pPr>
      <w:r>
        <w:rPr>
          <w:sz w:val="28"/>
          <w:szCs w:val="28"/>
        </w:rPr>
        <w:t xml:space="preserve"> Символ </w:t>
      </w:r>
      <w:r w:rsidR="001160BC">
        <w:rPr>
          <w:sz w:val="28"/>
          <w:szCs w:val="28"/>
        </w:rPr>
        <w:t xml:space="preserve">и его роль </w:t>
      </w:r>
      <w:r>
        <w:rPr>
          <w:sz w:val="28"/>
          <w:szCs w:val="28"/>
        </w:rPr>
        <w:t>в пространстве мышления П. Флоренского.</w:t>
      </w:r>
    </w:p>
    <w:p w:rsidR="0099503F" w:rsidRDefault="0099503F" w:rsidP="00BA3F64">
      <w:pPr>
        <w:pStyle w:val="a9"/>
        <w:numPr>
          <w:ilvl w:val="0"/>
          <w:numId w:val="2"/>
        </w:numPr>
        <w:spacing w:before="240" w:line="360" w:lineRule="auto"/>
        <w:ind w:left="0"/>
        <w:jc w:val="both"/>
        <w:rPr>
          <w:sz w:val="28"/>
          <w:szCs w:val="28"/>
        </w:rPr>
      </w:pPr>
      <w:r>
        <w:rPr>
          <w:sz w:val="28"/>
          <w:szCs w:val="28"/>
        </w:rPr>
        <w:t xml:space="preserve"> Художественный символ и миф как конституирующие элементы поэтики.</w:t>
      </w:r>
    </w:p>
    <w:p w:rsidR="0099503F" w:rsidRDefault="0099503F" w:rsidP="00BA3F64">
      <w:pPr>
        <w:pStyle w:val="a9"/>
        <w:numPr>
          <w:ilvl w:val="0"/>
          <w:numId w:val="2"/>
        </w:numPr>
        <w:spacing w:before="240" w:line="360" w:lineRule="auto"/>
        <w:ind w:left="0"/>
        <w:jc w:val="both"/>
        <w:rPr>
          <w:sz w:val="28"/>
          <w:szCs w:val="28"/>
        </w:rPr>
      </w:pPr>
      <w:r>
        <w:rPr>
          <w:sz w:val="28"/>
          <w:szCs w:val="28"/>
        </w:rPr>
        <w:t xml:space="preserve"> </w:t>
      </w:r>
      <w:r w:rsidRPr="00515589">
        <w:rPr>
          <w:sz w:val="28"/>
          <w:szCs w:val="28"/>
        </w:rPr>
        <w:t>«Философия общего дела» Н. Федорова и её значение для дальнейшего развития русской культуры.</w:t>
      </w:r>
    </w:p>
    <w:p w:rsidR="0099503F" w:rsidRDefault="0099503F" w:rsidP="00BA3F64">
      <w:pPr>
        <w:pStyle w:val="a9"/>
        <w:numPr>
          <w:ilvl w:val="0"/>
          <w:numId w:val="2"/>
        </w:numPr>
        <w:spacing w:before="240" w:line="360" w:lineRule="auto"/>
        <w:ind w:left="0"/>
        <w:jc w:val="both"/>
        <w:rPr>
          <w:sz w:val="28"/>
          <w:szCs w:val="28"/>
        </w:rPr>
      </w:pPr>
      <w:r>
        <w:rPr>
          <w:sz w:val="28"/>
          <w:szCs w:val="28"/>
        </w:rPr>
        <w:t xml:space="preserve"> </w:t>
      </w:r>
      <w:r w:rsidRPr="00515589">
        <w:rPr>
          <w:sz w:val="28"/>
          <w:szCs w:val="28"/>
        </w:rPr>
        <w:t>Легенда о Великом инквизиторе</w:t>
      </w:r>
      <w:r>
        <w:rPr>
          <w:sz w:val="28"/>
          <w:szCs w:val="28"/>
        </w:rPr>
        <w:t xml:space="preserve"> Ф. Достоевского и её интерпретации в культуре Серебряного века.</w:t>
      </w:r>
    </w:p>
    <w:p w:rsidR="0099503F" w:rsidRDefault="0099503F" w:rsidP="00BA3F64">
      <w:pPr>
        <w:pStyle w:val="a9"/>
        <w:numPr>
          <w:ilvl w:val="0"/>
          <w:numId w:val="2"/>
        </w:numPr>
        <w:spacing w:before="240" w:line="360" w:lineRule="auto"/>
        <w:ind w:left="0"/>
        <w:jc w:val="both"/>
        <w:rPr>
          <w:sz w:val="28"/>
          <w:szCs w:val="28"/>
        </w:rPr>
      </w:pPr>
      <w:r>
        <w:rPr>
          <w:sz w:val="28"/>
          <w:szCs w:val="28"/>
        </w:rPr>
        <w:t xml:space="preserve"> Вл. Соловьёв как родоначальник символистского искусства.</w:t>
      </w:r>
    </w:p>
    <w:p w:rsidR="00D2510D" w:rsidRPr="00DF18E6" w:rsidRDefault="0099503F" w:rsidP="00BA3F64">
      <w:pPr>
        <w:pStyle w:val="a9"/>
        <w:numPr>
          <w:ilvl w:val="0"/>
          <w:numId w:val="2"/>
        </w:numPr>
        <w:spacing w:before="240" w:line="360" w:lineRule="auto"/>
        <w:ind w:left="0"/>
        <w:jc w:val="both"/>
        <w:rPr>
          <w:sz w:val="28"/>
          <w:szCs w:val="28"/>
        </w:rPr>
      </w:pPr>
      <w:r w:rsidRPr="00DF18E6">
        <w:rPr>
          <w:sz w:val="28"/>
          <w:szCs w:val="28"/>
        </w:rPr>
        <w:t xml:space="preserve"> </w:t>
      </w:r>
      <w:r w:rsidR="00D2510D" w:rsidRPr="00DF18E6">
        <w:rPr>
          <w:sz w:val="28"/>
          <w:szCs w:val="28"/>
        </w:rPr>
        <w:t>Героизм и подвижничество</w:t>
      </w:r>
      <w:r w:rsidR="00FE078E">
        <w:rPr>
          <w:sz w:val="28"/>
          <w:szCs w:val="28"/>
        </w:rPr>
        <w:t xml:space="preserve"> как феномены русской культуры конца </w:t>
      </w:r>
      <w:r w:rsidR="00FE078E">
        <w:rPr>
          <w:sz w:val="28"/>
          <w:szCs w:val="28"/>
          <w:lang w:val="en-GB"/>
        </w:rPr>
        <w:t>XIX</w:t>
      </w:r>
      <w:r w:rsidR="00FE078E" w:rsidRPr="00FE078E">
        <w:rPr>
          <w:sz w:val="28"/>
          <w:szCs w:val="28"/>
        </w:rPr>
        <w:t xml:space="preserve"> </w:t>
      </w:r>
      <w:r w:rsidR="00FE078E">
        <w:rPr>
          <w:sz w:val="28"/>
          <w:szCs w:val="28"/>
        </w:rPr>
        <w:t>– начала ХХ века</w:t>
      </w:r>
      <w:r w:rsidR="00D2510D" w:rsidRPr="00DF18E6">
        <w:rPr>
          <w:sz w:val="28"/>
          <w:szCs w:val="28"/>
        </w:rPr>
        <w:t>.</w:t>
      </w:r>
    </w:p>
    <w:p w:rsidR="0099503F" w:rsidRDefault="0099503F" w:rsidP="00BA3F64">
      <w:pPr>
        <w:pStyle w:val="a9"/>
        <w:numPr>
          <w:ilvl w:val="0"/>
          <w:numId w:val="2"/>
        </w:numPr>
        <w:spacing w:before="240" w:line="360" w:lineRule="auto"/>
        <w:ind w:left="0"/>
        <w:jc w:val="both"/>
        <w:rPr>
          <w:sz w:val="28"/>
          <w:szCs w:val="28"/>
        </w:rPr>
      </w:pPr>
      <w:r>
        <w:rPr>
          <w:sz w:val="28"/>
          <w:szCs w:val="28"/>
        </w:rPr>
        <w:t xml:space="preserve"> </w:t>
      </w:r>
      <w:r w:rsidRPr="00515589">
        <w:rPr>
          <w:sz w:val="28"/>
          <w:szCs w:val="28"/>
        </w:rPr>
        <w:t>Образ мира в художественно-эстетическом сознании символизма</w:t>
      </w:r>
      <w:r>
        <w:rPr>
          <w:sz w:val="28"/>
          <w:szCs w:val="28"/>
        </w:rPr>
        <w:t>.</w:t>
      </w:r>
    </w:p>
    <w:p w:rsidR="0099503F" w:rsidRPr="005C7ED4" w:rsidRDefault="0099503F" w:rsidP="00BA3F64">
      <w:pPr>
        <w:pStyle w:val="a9"/>
        <w:numPr>
          <w:ilvl w:val="0"/>
          <w:numId w:val="2"/>
        </w:numPr>
        <w:spacing w:before="240" w:line="360" w:lineRule="auto"/>
        <w:ind w:left="0"/>
        <w:jc w:val="both"/>
        <w:rPr>
          <w:sz w:val="28"/>
          <w:szCs w:val="28"/>
        </w:rPr>
      </w:pPr>
      <w:r w:rsidRPr="005C7ED4">
        <w:rPr>
          <w:sz w:val="28"/>
          <w:szCs w:val="28"/>
        </w:rPr>
        <w:t xml:space="preserve"> </w:t>
      </w:r>
      <w:r w:rsidRPr="005C7ED4">
        <w:rPr>
          <w:sz w:val="28"/>
        </w:rPr>
        <w:t xml:space="preserve">Понятие «остранения» и его </w:t>
      </w:r>
      <w:r>
        <w:rPr>
          <w:sz w:val="28"/>
        </w:rPr>
        <w:t>роль в формировании искусства и культуры.</w:t>
      </w:r>
    </w:p>
    <w:p w:rsidR="00106228" w:rsidRDefault="0099503F" w:rsidP="00106228">
      <w:pPr>
        <w:pStyle w:val="a9"/>
        <w:numPr>
          <w:ilvl w:val="0"/>
          <w:numId w:val="2"/>
        </w:numPr>
        <w:spacing w:before="240" w:line="360" w:lineRule="auto"/>
        <w:ind w:left="0"/>
        <w:jc w:val="both"/>
        <w:rPr>
          <w:sz w:val="28"/>
          <w:szCs w:val="28"/>
        </w:rPr>
      </w:pPr>
      <w:r>
        <w:rPr>
          <w:sz w:val="28"/>
          <w:szCs w:val="28"/>
        </w:rPr>
        <w:t xml:space="preserve"> Творчество </w:t>
      </w:r>
      <w:r w:rsidRPr="005C7ED4">
        <w:rPr>
          <w:sz w:val="28"/>
          <w:szCs w:val="28"/>
        </w:rPr>
        <w:t>Р. Вагнер</w:t>
      </w:r>
      <w:r>
        <w:rPr>
          <w:sz w:val="28"/>
          <w:szCs w:val="28"/>
        </w:rPr>
        <w:t>а</w:t>
      </w:r>
      <w:r w:rsidRPr="005C7ED4">
        <w:rPr>
          <w:sz w:val="28"/>
          <w:szCs w:val="28"/>
        </w:rPr>
        <w:t xml:space="preserve"> в контексте культур</w:t>
      </w:r>
      <w:r w:rsidR="00D2510D">
        <w:rPr>
          <w:sz w:val="28"/>
          <w:szCs w:val="28"/>
        </w:rPr>
        <w:t>но-</w:t>
      </w:r>
      <w:r w:rsidRPr="005C7ED4">
        <w:rPr>
          <w:sz w:val="28"/>
          <w:szCs w:val="28"/>
        </w:rPr>
        <w:t>философской мысли эпохи.</w:t>
      </w:r>
    </w:p>
    <w:p w:rsidR="00106228" w:rsidRPr="00106228" w:rsidRDefault="00106228" w:rsidP="00106228">
      <w:pPr>
        <w:pStyle w:val="a9"/>
        <w:numPr>
          <w:ilvl w:val="0"/>
          <w:numId w:val="2"/>
        </w:numPr>
        <w:spacing w:before="240" w:line="360" w:lineRule="auto"/>
        <w:ind w:left="0"/>
        <w:jc w:val="both"/>
        <w:rPr>
          <w:sz w:val="28"/>
          <w:szCs w:val="28"/>
        </w:rPr>
      </w:pPr>
      <w:r w:rsidRPr="00106228">
        <w:rPr>
          <w:sz w:val="28"/>
          <w:szCs w:val="28"/>
        </w:rPr>
        <w:t>Синтез искусств как проблема культуры Серебряного века.</w:t>
      </w:r>
    </w:p>
    <w:p w:rsidR="0099503F" w:rsidRDefault="0099503F" w:rsidP="00BA3F64">
      <w:pPr>
        <w:pStyle w:val="a9"/>
        <w:numPr>
          <w:ilvl w:val="0"/>
          <w:numId w:val="2"/>
        </w:numPr>
        <w:spacing w:before="240" w:line="360" w:lineRule="auto"/>
        <w:ind w:left="0"/>
        <w:jc w:val="both"/>
        <w:rPr>
          <w:sz w:val="28"/>
          <w:szCs w:val="28"/>
        </w:rPr>
      </w:pPr>
      <w:r>
        <w:rPr>
          <w:sz w:val="28"/>
          <w:szCs w:val="28"/>
        </w:rPr>
        <w:t xml:space="preserve"> Философский смысл катастрофы, постигшей картину  И. Репина.</w:t>
      </w:r>
    </w:p>
    <w:p w:rsidR="00D2510D" w:rsidRDefault="00D2510D" w:rsidP="00BA3F64">
      <w:pPr>
        <w:pStyle w:val="a9"/>
        <w:numPr>
          <w:ilvl w:val="0"/>
          <w:numId w:val="2"/>
        </w:numPr>
        <w:spacing w:before="240" w:line="360" w:lineRule="auto"/>
        <w:ind w:left="0"/>
        <w:jc w:val="both"/>
        <w:rPr>
          <w:sz w:val="28"/>
          <w:szCs w:val="28"/>
        </w:rPr>
      </w:pPr>
      <w:r>
        <w:rPr>
          <w:sz w:val="28"/>
          <w:szCs w:val="28"/>
        </w:rPr>
        <w:t>Натурализм и реализм: проблема границы.</w:t>
      </w:r>
    </w:p>
    <w:p w:rsidR="00303840" w:rsidRDefault="0099503F" w:rsidP="00303840">
      <w:pPr>
        <w:pStyle w:val="a9"/>
        <w:numPr>
          <w:ilvl w:val="0"/>
          <w:numId w:val="2"/>
        </w:numPr>
        <w:spacing w:before="240" w:line="360" w:lineRule="auto"/>
        <w:ind w:left="0"/>
        <w:jc w:val="both"/>
        <w:rPr>
          <w:sz w:val="28"/>
          <w:szCs w:val="28"/>
        </w:rPr>
      </w:pPr>
      <w:r>
        <w:rPr>
          <w:sz w:val="28"/>
          <w:szCs w:val="28"/>
        </w:rPr>
        <w:t xml:space="preserve"> Серебряный век как историческая эпоха и культурно-исторический тип.</w:t>
      </w:r>
    </w:p>
    <w:p w:rsidR="0099503F" w:rsidRPr="00B47A10" w:rsidRDefault="00303840" w:rsidP="0099503F">
      <w:pPr>
        <w:pStyle w:val="a9"/>
        <w:numPr>
          <w:ilvl w:val="0"/>
          <w:numId w:val="2"/>
        </w:numPr>
        <w:spacing w:before="240" w:line="360" w:lineRule="auto"/>
        <w:ind w:left="0"/>
        <w:jc w:val="both"/>
        <w:rPr>
          <w:sz w:val="28"/>
          <w:szCs w:val="28"/>
        </w:rPr>
      </w:pPr>
      <w:r w:rsidRPr="00303840">
        <w:rPr>
          <w:sz w:val="28"/>
          <w:szCs w:val="28"/>
        </w:rPr>
        <w:t xml:space="preserve">Реализация категорий символа и мифа в кинематографическом искусстве. </w:t>
      </w:r>
    </w:p>
    <w:p w:rsidR="00B47A10" w:rsidRDefault="00B47A10" w:rsidP="00BA3F64">
      <w:pPr>
        <w:spacing w:line="360" w:lineRule="auto"/>
        <w:ind w:firstLine="709"/>
        <w:jc w:val="center"/>
        <w:rPr>
          <w:rFonts w:ascii="Times New Roman" w:hAnsi="Times New Roman" w:cs="Times New Roman"/>
          <w:b/>
          <w:sz w:val="28"/>
          <w:szCs w:val="28"/>
        </w:rPr>
      </w:pPr>
    </w:p>
    <w:p w:rsidR="00B47A10" w:rsidRDefault="00B47A10" w:rsidP="00BA3F64">
      <w:pPr>
        <w:spacing w:line="360" w:lineRule="auto"/>
        <w:ind w:firstLine="709"/>
        <w:jc w:val="center"/>
        <w:rPr>
          <w:rFonts w:ascii="Times New Roman" w:hAnsi="Times New Roman" w:cs="Times New Roman"/>
          <w:b/>
          <w:sz w:val="28"/>
          <w:szCs w:val="28"/>
        </w:rPr>
      </w:pPr>
    </w:p>
    <w:p w:rsidR="00BA3F64" w:rsidRPr="00282A7B" w:rsidRDefault="00BA3F64" w:rsidP="00BA3F64">
      <w:pPr>
        <w:spacing w:line="360" w:lineRule="auto"/>
        <w:ind w:firstLine="709"/>
        <w:jc w:val="center"/>
        <w:rPr>
          <w:rFonts w:ascii="Times New Roman" w:hAnsi="Times New Roman" w:cs="Times New Roman"/>
          <w:b/>
          <w:sz w:val="28"/>
          <w:szCs w:val="28"/>
        </w:rPr>
      </w:pPr>
      <w:r w:rsidRPr="00282A7B">
        <w:rPr>
          <w:rFonts w:ascii="Times New Roman" w:hAnsi="Times New Roman" w:cs="Times New Roman"/>
          <w:b/>
          <w:sz w:val="28"/>
          <w:szCs w:val="28"/>
        </w:rPr>
        <w:t>Список рекомендованной литературы</w:t>
      </w:r>
    </w:p>
    <w:p w:rsidR="00BA3F64" w:rsidRPr="00282A7B" w:rsidRDefault="00BA3F64" w:rsidP="00BA3F64">
      <w:pPr>
        <w:numPr>
          <w:ilvl w:val="0"/>
          <w:numId w:val="4"/>
        </w:numPr>
        <w:spacing w:after="0" w:line="360" w:lineRule="auto"/>
        <w:ind w:left="426" w:hanging="426"/>
        <w:jc w:val="both"/>
        <w:rPr>
          <w:rFonts w:ascii="Times New Roman" w:eastAsia="Times New Roman" w:hAnsi="Times New Roman" w:cs="Times New Roman"/>
          <w:sz w:val="28"/>
          <w:szCs w:val="28"/>
          <w:lang w:val="uk-UA" w:eastAsia="ru-RU"/>
        </w:rPr>
      </w:pPr>
      <w:r w:rsidRPr="00282A7B">
        <w:rPr>
          <w:rFonts w:ascii="Times New Roman" w:eastAsia="Times New Roman" w:hAnsi="Times New Roman" w:cs="Times New Roman"/>
          <w:sz w:val="28"/>
          <w:szCs w:val="28"/>
          <w:lang w:val="uk-UA" w:eastAsia="ru-RU"/>
        </w:rPr>
        <w:t>А</w:t>
      </w:r>
      <w:r w:rsidRPr="00282A7B">
        <w:rPr>
          <w:rFonts w:ascii="Times New Roman" w:eastAsia="Times New Roman" w:hAnsi="Times New Roman" w:cs="Times New Roman"/>
          <w:sz w:val="28"/>
          <w:szCs w:val="28"/>
          <w:lang w:eastAsia="ru-RU"/>
        </w:rPr>
        <w:t>веринцев С. С. Символ</w:t>
      </w:r>
      <w:r w:rsidR="001F2D51">
        <w:rPr>
          <w:rFonts w:ascii="Times New Roman" w:eastAsia="Times New Roman" w:hAnsi="Times New Roman" w:cs="Times New Roman"/>
          <w:sz w:val="28"/>
          <w:szCs w:val="28"/>
          <w:lang w:eastAsia="ru-RU"/>
        </w:rPr>
        <w:t xml:space="preserve"> </w:t>
      </w:r>
      <w:r w:rsidRPr="00282A7B">
        <w:rPr>
          <w:rFonts w:ascii="Times New Roman" w:eastAsia="Times New Roman" w:hAnsi="Times New Roman" w:cs="Times New Roman"/>
          <w:sz w:val="28"/>
          <w:szCs w:val="28"/>
          <w:lang w:eastAsia="ru-RU"/>
        </w:rPr>
        <w:t xml:space="preserve">// Аверинцев С. С. София-Логос: Словарь / Сергей Аверинцев. – К.: Дух </w:t>
      </w:r>
      <w:r w:rsidRPr="00282A7B">
        <w:rPr>
          <w:rFonts w:ascii="Times New Roman" w:eastAsia="Times New Roman" w:hAnsi="Times New Roman" w:cs="Times New Roman"/>
          <w:sz w:val="28"/>
          <w:szCs w:val="28"/>
          <w:lang w:val="uk-UA" w:eastAsia="ru-RU"/>
        </w:rPr>
        <w:t>і Літера, 2001. – С. 155–161.</w:t>
      </w:r>
    </w:p>
    <w:p w:rsidR="00BA3F64" w:rsidRPr="00282A7B" w:rsidRDefault="00BA3F64" w:rsidP="00BA3F64">
      <w:pPr>
        <w:numPr>
          <w:ilvl w:val="0"/>
          <w:numId w:val="4"/>
        </w:numPr>
        <w:spacing w:after="0" w:line="360" w:lineRule="auto"/>
        <w:ind w:left="426" w:hanging="426"/>
        <w:jc w:val="both"/>
        <w:rPr>
          <w:rFonts w:ascii="Times New Roman" w:eastAsia="Times New Roman" w:hAnsi="Times New Roman" w:cs="Times New Roman"/>
          <w:sz w:val="28"/>
          <w:szCs w:val="28"/>
          <w:lang w:eastAsia="ru-RU"/>
        </w:rPr>
      </w:pPr>
      <w:r w:rsidRPr="00282A7B">
        <w:rPr>
          <w:rFonts w:ascii="Times New Roman" w:eastAsia="Times New Roman" w:hAnsi="Times New Roman" w:cs="Times New Roman"/>
          <w:sz w:val="28"/>
          <w:szCs w:val="28"/>
          <w:lang w:eastAsia="ru-RU"/>
        </w:rPr>
        <w:t xml:space="preserve">Бахтин М. М. Собрание сочинений: В 7 т. – </w:t>
      </w:r>
      <w:r w:rsidRPr="00037D02">
        <w:rPr>
          <w:rFonts w:ascii="Times New Roman" w:eastAsia="Times New Roman" w:hAnsi="Times New Roman" w:cs="Times New Roman"/>
          <w:sz w:val="28"/>
          <w:szCs w:val="28"/>
          <w:lang w:eastAsia="ru-RU"/>
        </w:rPr>
        <w:t>Т. 1:</w:t>
      </w:r>
      <w:r w:rsidRPr="00282A7B">
        <w:rPr>
          <w:rFonts w:ascii="Times New Roman" w:eastAsia="Times New Roman" w:hAnsi="Times New Roman" w:cs="Times New Roman"/>
          <w:sz w:val="28"/>
          <w:szCs w:val="28"/>
          <w:lang w:eastAsia="ru-RU"/>
        </w:rPr>
        <w:t xml:space="preserve"> Философская эстетика 1920-х годов / Михаил Бахтин. – М.: Русские словари; Языки славянской культуры, 2003. – 957с.</w:t>
      </w:r>
    </w:p>
    <w:p w:rsidR="00BA3F64" w:rsidRPr="00282A7B" w:rsidRDefault="00BA3F64" w:rsidP="00BA3F64">
      <w:pPr>
        <w:numPr>
          <w:ilvl w:val="0"/>
          <w:numId w:val="4"/>
        </w:numPr>
        <w:spacing w:after="0" w:line="360" w:lineRule="auto"/>
        <w:ind w:left="426" w:hanging="426"/>
        <w:jc w:val="both"/>
        <w:rPr>
          <w:rFonts w:ascii="Times New Roman" w:eastAsia="Times New Roman" w:hAnsi="Times New Roman" w:cs="Times New Roman"/>
          <w:sz w:val="28"/>
          <w:szCs w:val="28"/>
          <w:lang w:eastAsia="ru-RU"/>
        </w:rPr>
      </w:pPr>
      <w:r w:rsidRPr="00282A7B">
        <w:rPr>
          <w:rFonts w:ascii="Times New Roman" w:eastAsia="Times New Roman" w:hAnsi="Times New Roman" w:cs="Times New Roman"/>
          <w:sz w:val="28"/>
          <w:szCs w:val="28"/>
          <w:lang w:eastAsia="ru-RU"/>
        </w:rPr>
        <w:t>Бахтин М. М. Собрание сочинений: В 7 т. – Т. 5: Работы 1940-х – начала 1960-х годов / Михаил Бахтин. – М.: Русские словари; Языки славянской культуры, 1996. –</w:t>
      </w:r>
      <w:r>
        <w:rPr>
          <w:rFonts w:ascii="Times New Roman" w:eastAsia="Times New Roman" w:hAnsi="Times New Roman" w:cs="Times New Roman"/>
          <w:sz w:val="28"/>
          <w:szCs w:val="28"/>
          <w:lang w:eastAsia="ru-RU"/>
        </w:rPr>
        <w:t xml:space="preserve"> </w:t>
      </w:r>
      <w:r w:rsidRPr="00282A7B">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31 с</w:t>
      </w:r>
      <w:r w:rsidRPr="00282A7B">
        <w:rPr>
          <w:rFonts w:ascii="Times New Roman" w:eastAsia="Times New Roman" w:hAnsi="Times New Roman" w:cs="Times New Roman"/>
          <w:sz w:val="28"/>
          <w:szCs w:val="28"/>
          <w:lang w:eastAsia="ru-RU"/>
        </w:rPr>
        <w:t xml:space="preserve">. </w:t>
      </w:r>
    </w:p>
    <w:p w:rsidR="00BA3F64" w:rsidRPr="00282A7B" w:rsidRDefault="00BA3F64" w:rsidP="00BA3F64">
      <w:pPr>
        <w:numPr>
          <w:ilvl w:val="0"/>
          <w:numId w:val="4"/>
        </w:numPr>
        <w:spacing w:after="0" w:line="360" w:lineRule="auto"/>
        <w:ind w:left="426" w:hanging="426"/>
        <w:jc w:val="both"/>
        <w:rPr>
          <w:rFonts w:ascii="Times New Roman" w:eastAsia="Times New Roman" w:hAnsi="Times New Roman" w:cs="Times New Roman"/>
          <w:sz w:val="28"/>
          <w:szCs w:val="28"/>
          <w:lang w:eastAsia="ru-RU"/>
        </w:rPr>
      </w:pPr>
      <w:r w:rsidRPr="00282A7B">
        <w:rPr>
          <w:rFonts w:ascii="Times New Roman" w:eastAsia="Times New Roman" w:hAnsi="Times New Roman" w:cs="Times New Roman"/>
          <w:sz w:val="28"/>
          <w:szCs w:val="28"/>
          <w:lang w:eastAsia="ru-RU"/>
        </w:rPr>
        <w:t>Белый</w:t>
      </w:r>
      <w:r w:rsidR="001F2D51">
        <w:rPr>
          <w:rFonts w:ascii="Times New Roman" w:eastAsia="Times New Roman" w:hAnsi="Times New Roman" w:cs="Times New Roman"/>
          <w:sz w:val="28"/>
          <w:szCs w:val="28"/>
          <w:lang w:eastAsia="ru-RU"/>
        </w:rPr>
        <w:t xml:space="preserve"> А. Символизм как миропонимание </w:t>
      </w:r>
      <w:r w:rsidRPr="00282A7B">
        <w:rPr>
          <w:rFonts w:ascii="Times New Roman" w:eastAsia="Times New Roman" w:hAnsi="Times New Roman" w:cs="Times New Roman"/>
          <w:sz w:val="28"/>
          <w:szCs w:val="28"/>
          <w:lang w:eastAsia="ru-RU"/>
        </w:rPr>
        <w:t>/Андрей Белый</w:t>
      </w:r>
      <w:r w:rsidRPr="00282A7B">
        <w:rPr>
          <w:rFonts w:ascii="Times New Roman" w:eastAsia="Calibri" w:hAnsi="Times New Roman" w:cs="Times New Roman"/>
          <w:sz w:val="28"/>
          <w:szCs w:val="28"/>
          <w:lang w:eastAsia="ru-RU"/>
        </w:rPr>
        <w:t xml:space="preserve">. </w:t>
      </w:r>
      <w:r w:rsidRPr="00282A7B">
        <w:rPr>
          <w:rFonts w:ascii="Times New Roman" w:eastAsia="Times New Roman" w:hAnsi="Times New Roman" w:cs="Times New Roman"/>
          <w:sz w:val="28"/>
          <w:szCs w:val="28"/>
          <w:lang w:eastAsia="ru-RU"/>
        </w:rPr>
        <w:t>–</w:t>
      </w:r>
      <w:r w:rsidRPr="00282A7B">
        <w:rPr>
          <w:rFonts w:ascii="Times New Roman" w:eastAsia="Calibri" w:hAnsi="Times New Roman" w:cs="Times New Roman"/>
          <w:sz w:val="28"/>
          <w:szCs w:val="28"/>
          <w:lang w:eastAsia="ru-RU"/>
        </w:rPr>
        <w:t xml:space="preserve"> М.: Республика, 1994. </w:t>
      </w:r>
      <w:r w:rsidRPr="00282A7B">
        <w:rPr>
          <w:rFonts w:ascii="Times New Roman" w:eastAsia="Times New Roman" w:hAnsi="Times New Roman" w:cs="Times New Roman"/>
          <w:sz w:val="28"/>
          <w:szCs w:val="28"/>
          <w:lang w:eastAsia="ru-RU"/>
        </w:rPr>
        <w:t>–</w:t>
      </w:r>
      <w:r w:rsidRPr="00282A7B">
        <w:rPr>
          <w:rFonts w:ascii="Times New Roman" w:eastAsia="Calibri" w:hAnsi="Times New Roman" w:cs="Times New Roman"/>
          <w:sz w:val="28"/>
          <w:szCs w:val="28"/>
          <w:lang w:eastAsia="ru-RU"/>
        </w:rPr>
        <w:t xml:space="preserve"> 528 с.</w:t>
      </w:r>
    </w:p>
    <w:p w:rsidR="00BA3F64" w:rsidRPr="00282A7B" w:rsidRDefault="00BA3F64" w:rsidP="00BA3F64">
      <w:pPr>
        <w:numPr>
          <w:ilvl w:val="0"/>
          <w:numId w:val="4"/>
        </w:numPr>
        <w:spacing w:after="0" w:line="360" w:lineRule="auto"/>
        <w:ind w:left="426" w:hanging="426"/>
        <w:jc w:val="both"/>
        <w:rPr>
          <w:rFonts w:ascii="Times New Roman" w:eastAsia="Times New Roman" w:hAnsi="Times New Roman" w:cs="Times New Roman"/>
          <w:sz w:val="28"/>
          <w:szCs w:val="28"/>
          <w:lang w:eastAsia="ru-RU"/>
        </w:rPr>
      </w:pPr>
      <w:r w:rsidRPr="00282A7B">
        <w:rPr>
          <w:rFonts w:ascii="Times New Roman" w:eastAsia="Times New Roman" w:hAnsi="Times New Roman" w:cs="Times New Roman"/>
          <w:sz w:val="28"/>
          <w:szCs w:val="28"/>
          <w:lang w:eastAsia="ru-RU"/>
        </w:rPr>
        <w:t>Бердяев</w:t>
      </w:r>
      <w:r>
        <w:rPr>
          <w:rFonts w:ascii="Times New Roman" w:eastAsia="Times New Roman" w:hAnsi="Times New Roman" w:cs="Times New Roman"/>
          <w:sz w:val="28"/>
          <w:szCs w:val="28"/>
          <w:lang w:eastAsia="ru-RU"/>
        </w:rPr>
        <w:t> </w:t>
      </w:r>
      <w:r w:rsidRPr="00282A7B">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w:t>
      </w:r>
      <w:r w:rsidRPr="00282A7B">
        <w:rPr>
          <w:rFonts w:ascii="Times New Roman" w:eastAsia="Times New Roman" w:hAnsi="Times New Roman" w:cs="Times New Roman"/>
          <w:sz w:val="28"/>
          <w:szCs w:val="28"/>
          <w:lang w:eastAsia="ru-RU"/>
        </w:rPr>
        <w:t>А. Смысл творчества /Николай Бердяев.– М.: АСТ; АСТ МОСКВА; ХРАНИТЕЛЬ, 2006. – 414 с.</w:t>
      </w:r>
    </w:p>
    <w:p w:rsidR="00BA3F64" w:rsidRDefault="00BA3F64" w:rsidP="00BA3F64">
      <w:pPr>
        <w:numPr>
          <w:ilvl w:val="0"/>
          <w:numId w:val="4"/>
        </w:numPr>
        <w:spacing w:after="0" w:line="360" w:lineRule="auto"/>
        <w:ind w:left="426" w:hanging="426"/>
        <w:jc w:val="both"/>
        <w:rPr>
          <w:rFonts w:ascii="Times New Roman" w:hAnsi="Times New Roman" w:cs="Times New Roman"/>
          <w:sz w:val="28"/>
          <w:szCs w:val="28"/>
        </w:rPr>
      </w:pPr>
      <w:r w:rsidRPr="00BE0440">
        <w:rPr>
          <w:rFonts w:ascii="Times New Roman" w:hAnsi="Times New Roman" w:cs="Times New Roman"/>
          <w:sz w:val="28"/>
          <w:szCs w:val="28"/>
        </w:rPr>
        <w:t>Библер В.</w:t>
      </w:r>
      <w:r>
        <w:rPr>
          <w:rFonts w:ascii="Times New Roman" w:hAnsi="Times New Roman" w:cs="Times New Roman"/>
          <w:sz w:val="28"/>
          <w:szCs w:val="28"/>
        </w:rPr>
        <w:t> </w:t>
      </w:r>
      <w:r w:rsidRPr="00BE0440">
        <w:rPr>
          <w:rFonts w:ascii="Times New Roman" w:hAnsi="Times New Roman" w:cs="Times New Roman"/>
          <w:sz w:val="28"/>
          <w:szCs w:val="28"/>
        </w:rPr>
        <w:t xml:space="preserve">С. Михаил Михайлович Бахтин, или Поэтика культуры (На путях к гуманитарному разуму) / Владимир Библер. – М.: Гнозис, 1991. – </w:t>
      </w:r>
      <w:r>
        <w:rPr>
          <w:rFonts w:ascii="Times New Roman" w:hAnsi="Times New Roman" w:cs="Times New Roman"/>
          <w:sz w:val="28"/>
          <w:szCs w:val="28"/>
        </w:rPr>
        <w:t>176 с.</w:t>
      </w:r>
    </w:p>
    <w:p w:rsidR="00BA3F64" w:rsidRPr="00BE0440" w:rsidRDefault="00BA3F64" w:rsidP="00BA3F64">
      <w:pPr>
        <w:numPr>
          <w:ilvl w:val="0"/>
          <w:numId w:val="4"/>
        </w:numPr>
        <w:spacing w:after="0" w:line="360" w:lineRule="auto"/>
        <w:ind w:left="426" w:hanging="426"/>
        <w:jc w:val="both"/>
        <w:rPr>
          <w:rFonts w:ascii="Times New Roman" w:hAnsi="Times New Roman" w:cs="Times New Roman"/>
          <w:sz w:val="28"/>
          <w:szCs w:val="28"/>
        </w:rPr>
      </w:pPr>
      <w:r w:rsidRPr="00BE0440">
        <w:rPr>
          <w:rFonts w:ascii="Times New Roman" w:hAnsi="Times New Roman" w:cs="Times New Roman"/>
          <w:sz w:val="28"/>
          <w:szCs w:val="28"/>
        </w:rPr>
        <w:t>Бланшо М. Пространство литературы / Морис Бланшо; [пер. с фр.]. – М.: Логос, 2002. – 288 с.</w:t>
      </w:r>
    </w:p>
    <w:p w:rsidR="00BA3F64" w:rsidRPr="00282A7B" w:rsidRDefault="00BA3F64" w:rsidP="00BA3F64">
      <w:pPr>
        <w:numPr>
          <w:ilvl w:val="0"/>
          <w:numId w:val="4"/>
        </w:numPr>
        <w:spacing w:after="0" w:line="360" w:lineRule="auto"/>
        <w:ind w:left="426" w:hanging="426"/>
        <w:jc w:val="both"/>
        <w:rPr>
          <w:rFonts w:ascii="Times New Roman" w:eastAsia="Times New Roman" w:hAnsi="Times New Roman" w:cs="Times New Roman"/>
          <w:sz w:val="28"/>
          <w:szCs w:val="28"/>
          <w:lang w:eastAsia="ru-RU"/>
        </w:rPr>
      </w:pPr>
      <w:r w:rsidRPr="00282A7B">
        <w:rPr>
          <w:rFonts w:ascii="Times New Roman" w:eastAsia="Times New Roman" w:hAnsi="Times New Roman" w:cs="Times New Roman"/>
          <w:sz w:val="28"/>
          <w:szCs w:val="28"/>
          <w:lang w:eastAsia="ru-RU"/>
        </w:rPr>
        <w:t>Богомолов</w:t>
      </w:r>
      <w:r>
        <w:rPr>
          <w:rFonts w:ascii="Times New Roman" w:eastAsia="Times New Roman" w:hAnsi="Times New Roman" w:cs="Times New Roman"/>
          <w:sz w:val="28"/>
          <w:szCs w:val="28"/>
          <w:lang w:eastAsia="ru-RU"/>
        </w:rPr>
        <w:t> </w:t>
      </w:r>
      <w:r w:rsidRPr="00282A7B">
        <w:rPr>
          <w:rFonts w:ascii="Times New Roman" w:eastAsia="Times New Roman" w:hAnsi="Times New Roman" w:cs="Times New Roman"/>
          <w:sz w:val="28"/>
          <w:szCs w:val="28"/>
          <w:lang w:eastAsia="ru-RU"/>
        </w:rPr>
        <w:t xml:space="preserve">Н. А. Вокруг «Серебряного века»: Статьи и материалы /Николай Богомолов. – </w:t>
      </w:r>
      <w:r w:rsidRPr="00282A7B">
        <w:rPr>
          <w:sz w:val="28"/>
          <w:szCs w:val="28"/>
        </w:rPr>
        <w:t xml:space="preserve"> </w:t>
      </w:r>
      <w:r w:rsidRPr="00282A7B">
        <w:rPr>
          <w:rFonts w:ascii="Times New Roman" w:eastAsia="Times New Roman" w:hAnsi="Times New Roman" w:cs="Times New Roman"/>
          <w:sz w:val="28"/>
          <w:szCs w:val="28"/>
          <w:lang w:eastAsia="ru-RU"/>
        </w:rPr>
        <w:t>М.: Новое литературное обозрение, 2010. – 720 с.</w:t>
      </w:r>
    </w:p>
    <w:p w:rsidR="00BA3F64" w:rsidRDefault="00BA3F64" w:rsidP="00BA3F64">
      <w:pPr>
        <w:numPr>
          <w:ilvl w:val="0"/>
          <w:numId w:val="4"/>
        </w:numPr>
        <w:spacing w:after="0" w:line="360" w:lineRule="auto"/>
        <w:ind w:left="426" w:hanging="426"/>
        <w:jc w:val="both"/>
        <w:rPr>
          <w:rFonts w:ascii="Times New Roman" w:eastAsia="Times New Roman" w:hAnsi="Times New Roman" w:cs="Times New Roman"/>
          <w:sz w:val="28"/>
          <w:szCs w:val="28"/>
          <w:lang w:eastAsia="ru-RU"/>
        </w:rPr>
      </w:pPr>
      <w:r w:rsidRPr="006101DB">
        <w:rPr>
          <w:rFonts w:ascii="Times New Roman" w:eastAsia="Times New Roman" w:hAnsi="Times New Roman" w:cs="Times New Roman"/>
          <w:sz w:val="28"/>
          <w:szCs w:val="28"/>
          <w:lang w:eastAsia="ru-RU"/>
        </w:rPr>
        <w:t>Бонецкая</w:t>
      </w:r>
      <w:r>
        <w:rPr>
          <w:rFonts w:ascii="Times New Roman" w:eastAsia="Times New Roman" w:hAnsi="Times New Roman" w:cs="Times New Roman"/>
          <w:sz w:val="28"/>
          <w:szCs w:val="28"/>
          <w:lang w:eastAsia="ru-RU"/>
        </w:rPr>
        <w:t> </w:t>
      </w:r>
      <w:r w:rsidRPr="006101DB">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w:t>
      </w:r>
      <w:r w:rsidRPr="006101DB">
        <w:rPr>
          <w:rFonts w:ascii="Times New Roman" w:eastAsia="Times New Roman" w:hAnsi="Times New Roman" w:cs="Times New Roman"/>
          <w:sz w:val="28"/>
          <w:szCs w:val="28"/>
          <w:lang w:eastAsia="ru-RU"/>
        </w:rPr>
        <w:t>К. Пр</w:t>
      </w:r>
      <w:r>
        <w:rPr>
          <w:rFonts w:ascii="Times New Roman" w:eastAsia="Times New Roman" w:hAnsi="Times New Roman" w:cs="Times New Roman"/>
          <w:sz w:val="28"/>
          <w:szCs w:val="28"/>
          <w:lang w:eastAsia="ru-RU"/>
        </w:rPr>
        <w:t xml:space="preserve">имечания к «Автору и герою…» // </w:t>
      </w:r>
      <w:r w:rsidRPr="006101DB">
        <w:rPr>
          <w:rFonts w:ascii="Times New Roman" w:eastAsia="Times New Roman" w:hAnsi="Times New Roman" w:cs="Times New Roman"/>
          <w:sz w:val="28"/>
          <w:szCs w:val="28"/>
          <w:lang w:eastAsia="ru-RU"/>
        </w:rPr>
        <w:t>Бахтинология: Исследования. Переводы. Публикации / Наталья Бонецкая. – СПб</w:t>
      </w:r>
      <w:r>
        <w:rPr>
          <w:rFonts w:ascii="Times New Roman" w:eastAsia="Times New Roman" w:hAnsi="Times New Roman" w:cs="Times New Roman"/>
          <w:sz w:val="28"/>
          <w:szCs w:val="28"/>
          <w:lang w:eastAsia="ru-RU"/>
        </w:rPr>
        <w:t>.: Алетейя, 1995. – С. 238–287.</w:t>
      </w:r>
    </w:p>
    <w:p w:rsidR="00BA3F64" w:rsidRPr="00282A7B" w:rsidRDefault="00BA3F64" w:rsidP="00BA3F64">
      <w:pPr>
        <w:numPr>
          <w:ilvl w:val="0"/>
          <w:numId w:val="4"/>
        </w:numPr>
        <w:spacing w:after="0" w:line="360" w:lineRule="auto"/>
        <w:ind w:left="426" w:hanging="426"/>
        <w:jc w:val="both"/>
        <w:rPr>
          <w:rFonts w:ascii="Times New Roman" w:eastAsia="Times New Roman" w:hAnsi="Times New Roman" w:cs="Times New Roman"/>
          <w:sz w:val="28"/>
          <w:szCs w:val="28"/>
          <w:lang w:eastAsia="ru-RU"/>
        </w:rPr>
      </w:pPr>
      <w:r w:rsidRPr="00282A7B">
        <w:rPr>
          <w:rFonts w:ascii="Times New Roman" w:eastAsia="Times New Roman" w:hAnsi="Times New Roman" w:cs="Times New Roman"/>
          <w:sz w:val="28"/>
          <w:szCs w:val="28"/>
          <w:lang w:eastAsia="ru-RU"/>
        </w:rPr>
        <w:t>Булгаков</w:t>
      </w:r>
      <w:r>
        <w:rPr>
          <w:rFonts w:ascii="Times New Roman" w:eastAsia="Times New Roman" w:hAnsi="Times New Roman" w:cs="Times New Roman"/>
          <w:sz w:val="28"/>
          <w:szCs w:val="28"/>
          <w:lang w:eastAsia="ru-RU"/>
        </w:rPr>
        <w:t> </w:t>
      </w:r>
      <w:r w:rsidRPr="00282A7B">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w:t>
      </w:r>
      <w:r w:rsidRPr="00282A7B">
        <w:rPr>
          <w:rFonts w:ascii="Times New Roman" w:eastAsia="Times New Roman" w:hAnsi="Times New Roman" w:cs="Times New Roman"/>
          <w:sz w:val="28"/>
          <w:szCs w:val="28"/>
          <w:lang w:eastAsia="ru-RU"/>
        </w:rPr>
        <w:t>Н. Свет невеч</w:t>
      </w:r>
      <w:r>
        <w:rPr>
          <w:rFonts w:ascii="Times New Roman" w:eastAsia="Times New Roman" w:hAnsi="Times New Roman" w:cs="Times New Roman"/>
          <w:sz w:val="28"/>
          <w:szCs w:val="28"/>
          <w:lang w:eastAsia="ru-RU"/>
        </w:rPr>
        <w:t xml:space="preserve">ерний: Созерцания и умозрения / </w:t>
      </w:r>
      <w:r w:rsidRPr="00282A7B">
        <w:rPr>
          <w:rFonts w:ascii="Times New Roman" w:eastAsia="Times New Roman" w:hAnsi="Times New Roman" w:cs="Times New Roman"/>
          <w:sz w:val="28"/>
          <w:szCs w:val="28"/>
          <w:lang w:eastAsia="ru-RU"/>
        </w:rPr>
        <w:t>Сергей Булгаков. – М.: Республика, 1994. – 415 с.</w:t>
      </w:r>
    </w:p>
    <w:p w:rsidR="00BA3F64" w:rsidRPr="00282A7B" w:rsidRDefault="00BA3F64" w:rsidP="00BA3F64">
      <w:pPr>
        <w:numPr>
          <w:ilvl w:val="0"/>
          <w:numId w:val="4"/>
        </w:numPr>
        <w:spacing w:after="0" w:line="360" w:lineRule="auto"/>
        <w:ind w:left="426" w:hanging="426"/>
        <w:jc w:val="both"/>
        <w:rPr>
          <w:rFonts w:ascii="Times New Roman" w:eastAsia="Times New Roman" w:hAnsi="Times New Roman" w:cs="Times New Roman"/>
          <w:sz w:val="28"/>
          <w:szCs w:val="28"/>
          <w:lang w:eastAsia="ru-RU"/>
        </w:rPr>
      </w:pPr>
      <w:r w:rsidRPr="00282A7B">
        <w:rPr>
          <w:rFonts w:ascii="Times New Roman" w:eastAsia="Times New Roman" w:hAnsi="Times New Roman" w:cs="Times New Roman"/>
          <w:sz w:val="28"/>
          <w:szCs w:val="28"/>
          <w:lang w:eastAsia="ru-RU"/>
        </w:rPr>
        <w:t xml:space="preserve">Бычков В. В. Русская теургическая эстетика / Виктор Бычков. – М.: Ладомир, 2009. – 746 с. </w:t>
      </w:r>
    </w:p>
    <w:p w:rsidR="00BA3F64" w:rsidRPr="00282A7B" w:rsidRDefault="00BA3F64" w:rsidP="00BA3F64">
      <w:pPr>
        <w:numPr>
          <w:ilvl w:val="0"/>
          <w:numId w:val="4"/>
        </w:numPr>
        <w:spacing w:after="0" w:line="360" w:lineRule="auto"/>
        <w:ind w:left="426" w:hanging="426"/>
        <w:jc w:val="both"/>
        <w:rPr>
          <w:rFonts w:ascii="Times New Roman" w:eastAsia="Times New Roman" w:hAnsi="Times New Roman" w:cs="Times New Roman"/>
          <w:sz w:val="28"/>
          <w:szCs w:val="28"/>
          <w:lang w:eastAsia="ru-RU"/>
        </w:rPr>
      </w:pPr>
      <w:r w:rsidRPr="00282A7B">
        <w:rPr>
          <w:rFonts w:ascii="Times New Roman" w:eastAsia="Times New Roman" w:hAnsi="Times New Roman" w:cs="Times New Roman"/>
          <w:sz w:val="28"/>
          <w:szCs w:val="28"/>
          <w:lang w:eastAsia="ru-RU"/>
        </w:rPr>
        <w:lastRenderedPageBreak/>
        <w:t xml:space="preserve">Воскресенская М. А. Символизм как мировидение Серебряного века: Социокультурные факторы формирования общественного сознания российской культурной элиты рубежа </w:t>
      </w:r>
      <w:r w:rsidRPr="00282A7B">
        <w:rPr>
          <w:rFonts w:ascii="Times New Roman" w:eastAsia="Times New Roman" w:hAnsi="Times New Roman" w:cs="Times New Roman"/>
          <w:sz w:val="28"/>
          <w:szCs w:val="28"/>
          <w:lang w:val="de-DE" w:eastAsia="ru-RU"/>
        </w:rPr>
        <w:t>XIX</w:t>
      </w:r>
      <w:r w:rsidRPr="00282A7B">
        <w:rPr>
          <w:rFonts w:ascii="Times New Roman" w:eastAsia="Times New Roman" w:hAnsi="Times New Roman" w:cs="Times New Roman"/>
          <w:sz w:val="28"/>
          <w:szCs w:val="28"/>
          <w:lang w:eastAsia="ru-RU"/>
        </w:rPr>
        <w:t xml:space="preserve"> – </w:t>
      </w:r>
      <w:r w:rsidRPr="00282A7B">
        <w:rPr>
          <w:rFonts w:ascii="Times New Roman" w:eastAsia="Times New Roman" w:hAnsi="Times New Roman" w:cs="Times New Roman"/>
          <w:sz w:val="28"/>
          <w:szCs w:val="28"/>
          <w:lang w:val="de-DE" w:eastAsia="ru-RU"/>
        </w:rPr>
        <w:t>XX</w:t>
      </w:r>
      <w:r w:rsidRPr="00282A7B">
        <w:rPr>
          <w:rFonts w:ascii="Times New Roman" w:eastAsia="Times New Roman" w:hAnsi="Times New Roman" w:cs="Times New Roman"/>
          <w:sz w:val="28"/>
          <w:szCs w:val="28"/>
          <w:lang w:eastAsia="ru-RU"/>
        </w:rPr>
        <w:t xml:space="preserve"> веков / Марина Воскресенская. – М.: Логос, 2005. – 236 с.</w:t>
      </w:r>
    </w:p>
    <w:p w:rsidR="00BA3F64" w:rsidRPr="00282A7B" w:rsidRDefault="00BA3F64" w:rsidP="00BA3F64">
      <w:pPr>
        <w:numPr>
          <w:ilvl w:val="0"/>
          <w:numId w:val="4"/>
        </w:numPr>
        <w:spacing w:after="0" w:line="360" w:lineRule="auto"/>
        <w:ind w:left="426" w:hanging="426"/>
        <w:jc w:val="both"/>
        <w:rPr>
          <w:rFonts w:ascii="Times New Roman" w:eastAsia="Times New Roman" w:hAnsi="Times New Roman" w:cs="Times New Roman"/>
          <w:sz w:val="28"/>
          <w:szCs w:val="28"/>
          <w:lang w:eastAsia="ru-RU"/>
        </w:rPr>
      </w:pPr>
      <w:r w:rsidRPr="00282A7B">
        <w:rPr>
          <w:rFonts w:ascii="Times New Roman" w:eastAsia="Times New Roman" w:hAnsi="Times New Roman" w:cs="Times New Roman"/>
          <w:sz w:val="28"/>
          <w:szCs w:val="28"/>
          <w:lang w:eastAsia="ru-RU"/>
        </w:rPr>
        <w:t>Вышеславцев Б. П. Вечное в русской философии // Вышеславцев Б. П. Кризис индустриальной культуры: Избранные сочинения / Борис Вышеславцев. – М.: Астрель, 2006. – С. 617–830.</w:t>
      </w:r>
    </w:p>
    <w:p w:rsidR="00BA3F64" w:rsidRPr="00282A7B" w:rsidRDefault="00BA3F64" w:rsidP="00BA3F64">
      <w:pPr>
        <w:numPr>
          <w:ilvl w:val="0"/>
          <w:numId w:val="4"/>
        </w:numPr>
        <w:spacing w:after="0" w:line="360" w:lineRule="auto"/>
        <w:ind w:left="426" w:hanging="426"/>
        <w:jc w:val="both"/>
        <w:rPr>
          <w:rFonts w:ascii="Times New Roman" w:eastAsia="Times New Roman" w:hAnsi="Times New Roman" w:cs="Times New Roman"/>
          <w:sz w:val="28"/>
          <w:szCs w:val="28"/>
          <w:lang w:eastAsia="ru-RU"/>
        </w:rPr>
      </w:pPr>
      <w:r w:rsidRPr="00282A7B">
        <w:rPr>
          <w:rFonts w:ascii="Times New Roman" w:eastAsia="Times New Roman" w:hAnsi="Times New Roman" w:cs="Times New Roman"/>
          <w:sz w:val="28"/>
          <w:szCs w:val="28"/>
          <w:lang w:eastAsia="ru-RU"/>
        </w:rPr>
        <w:t>Гайденко П. П. Владимир Соловьев и философия Серебряного века / Пиама Гайденко. – М.: Прогресс-Традиция, 2001. – 472 с.</w:t>
      </w:r>
    </w:p>
    <w:p w:rsidR="00BA3F64" w:rsidRPr="00282A7B" w:rsidRDefault="00BA3F64" w:rsidP="00BA3F64">
      <w:pPr>
        <w:numPr>
          <w:ilvl w:val="0"/>
          <w:numId w:val="4"/>
        </w:numPr>
        <w:spacing w:after="0" w:line="360" w:lineRule="auto"/>
        <w:ind w:left="426" w:hanging="426"/>
        <w:jc w:val="both"/>
        <w:rPr>
          <w:rFonts w:ascii="Times New Roman" w:eastAsia="Times New Roman" w:hAnsi="Times New Roman" w:cs="Times New Roman"/>
          <w:sz w:val="28"/>
          <w:szCs w:val="28"/>
          <w:lang w:eastAsia="ru-RU"/>
        </w:rPr>
      </w:pPr>
      <w:r w:rsidRPr="00282A7B">
        <w:rPr>
          <w:rFonts w:ascii="Times New Roman" w:eastAsia="Times New Roman" w:hAnsi="Times New Roman" w:cs="Times New Roman"/>
          <w:sz w:val="28"/>
          <w:szCs w:val="28"/>
          <w:lang w:eastAsia="ru-RU"/>
        </w:rPr>
        <w:t>Гул</w:t>
      </w:r>
      <w:r>
        <w:rPr>
          <w:rFonts w:ascii="Times New Roman" w:eastAsia="Times New Roman" w:hAnsi="Times New Roman" w:cs="Times New Roman"/>
          <w:sz w:val="28"/>
          <w:szCs w:val="28"/>
          <w:lang w:eastAsia="ru-RU"/>
        </w:rPr>
        <w:t>ыга А. В. Творцы русской идеи /</w:t>
      </w:r>
      <w:r w:rsidRPr="00282A7B">
        <w:rPr>
          <w:rFonts w:ascii="Times New Roman" w:eastAsia="Times New Roman" w:hAnsi="Times New Roman" w:cs="Times New Roman"/>
          <w:sz w:val="28"/>
          <w:szCs w:val="28"/>
          <w:lang w:eastAsia="ru-RU"/>
        </w:rPr>
        <w:t xml:space="preserve">Арсений Гулыга. – М.: Молодая гвардия, 2006. – 336 с. </w:t>
      </w:r>
    </w:p>
    <w:p w:rsidR="00BA3F64" w:rsidRPr="00282A7B" w:rsidRDefault="00BA3F64" w:rsidP="00BA3F64">
      <w:pPr>
        <w:numPr>
          <w:ilvl w:val="0"/>
          <w:numId w:val="4"/>
        </w:numPr>
        <w:spacing w:after="0" w:line="360" w:lineRule="auto"/>
        <w:ind w:left="426" w:hanging="426"/>
        <w:jc w:val="both"/>
        <w:rPr>
          <w:rFonts w:ascii="Times New Roman" w:eastAsia="Times New Roman" w:hAnsi="Times New Roman" w:cs="Times New Roman"/>
          <w:sz w:val="28"/>
          <w:szCs w:val="28"/>
          <w:u w:val="single"/>
          <w:lang w:eastAsia="ru-RU"/>
        </w:rPr>
      </w:pPr>
      <w:r w:rsidRPr="00282A7B">
        <w:rPr>
          <w:rFonts w:ascii="Times New Roman" w:eastAsia="Times New Roman" w:hAnsi="Times New Roman" w:cs="Times New Roman"/>
          <w:sz w:val="28"/>
          <w:szCs w:val="28"/>
          <w:lang w:eastAsia="ru-RU"/>
        </w:rPr>
        <w:t>Ермилова Е. В. Теория и образный мир русского символизма / Елена Ермилова. – М.: Наука, 1989. – 174 с.</w:t>
      </w:r>
    </w:p>
    <w:p w:rsidR="00BA3F64" w:rsidRDefault="00BA3F64" w:rsidP="00BA3F64">
      <w:pPr>
        <w:numPr>
          <w:ilvl w:val="0"/>
          <w:numId w:val="4"/>
        </w:numPr>
        <w:spacing w:after="0" w:line="360" w:lineRule="auto"/>
        <w:ind w:left="426" w:hanging="426"/>
        <w:jc w:val="both"/>
        <w:rPr>
          <w:rFonts w:ascii="Times New Roman" w:eastAsia="Times New Roman" w:hAnsi="Times New Roman" w:cs="Times New Roman"/>
          <w:sz w:val="28"/>
          <w:szCs w:val="28"/>
          <w:u w:val="single"/>
          <w:lang w:eastAsia="ru-RU"/>
        </w:rPr>
      </w:pPr>
      <w:r w:rsidRPr="0039613D">
        <w:rPr>
          <w:rFonts w:ascii="Times New Roman" w:eastAsia="Times New Roman" w:hAnsi="Times New Roman" w:cs="Times New Roman"/>
          <w:sz w:val="28"/>
          <w:szCs w:val="28"/>
          <w:lang w:eastAsia="ru-RU"/>
        </w:rPr>
        <w:t xml:space="preserve">Иванов В. И. Родное и вселенское / Вячеслав Иванов. – М.: Республика, 1994. – 428 с. </w:t>
      </w:r>
    </w:p>
    <w:p w:rsidR="00BA3F64" w:rsidRPr="0039613D" w:rsidRDefault="00BA3F64" w:rsidP="00BA3F64">
      <w:pPr>
        <w:numPr>
          <w:ilvl w:val="0"/>
          <w:numId w:val="4"/>
        </w:numPr>
        <w:spacing w:after="0" w:line="360" w:lineRule="auto"/>
        <w:ind w:left="426" w:hanging="426"/>
        <w:jc w:val="both"/>
        <w:rPr>
          <w:rFonts w:ascii="Times New Roman" w:eastAsia="Times New Roman" w:hAnsi="Times New Roman" w:cs="Times New Roman"/>
          <w:sz w:val="28"/>
          <w:szCs w:val="28"/>
          <w:u w:val="single"/>
          <w:lang w:eastAsia="ru-RU"/>
        </w:rPr>
      </w:pPr>
      <w:r w:rsidRPr="0039613D">
        <w:rPr>
          <w:rFonts w:ascii="Times New Roman" w:hAnsi="Times New Roman" w:cs="Times New Roman"/>
          <w:sz w:val="28"/>
          <w:szCs w:val="28"/>
        </w:rPr>
        <w:t>Иванов В. И. Собрание сочинений: В 4 т. [Электронный ресурс] / Вячеслав Иванов. – Брюссель, 1979. – Режим доступа к изданию: http://rvb.ru/ivanov/1_critical/1_brussels/toc.htm</w:t>
      </w:r>
    </w:p>
    <w:p w:rsidR="00BA3F64" w:rsidRPr="00282A7B" w:rsidRDefault="00BA3F64" w:rsidP="00BA3F64">
      <w:pPr>
        <w:numPr>
          <w:ilvl w:val="0"/>
          <w:numId w:val="4"/>
        </w:numPr>
        <w:spacing w:after="0" w:line="360" w:lineRule="auto"/>
        <w:ind w:left="426" w:hanging="426"/>
        <w:jc w:val="both"/>
        <w:rPr>
          <w:rFonts w:ascii="Times New Roman" w:eastAsia="Times New Roman" w:hAnsi="Times New Roman" w:cs="Times New Roman"/>
          <w:sz w:val="28"/>
          <w:szCs w:val="28"/>
          <w:lang w:eastAsia="ru-RU"/>
        </w:rPr>
      </w:pPr>
      <w:r w:rsidRPr="00282A7B">
        <w:rPr>
          <w:rFonts w:ascii="Times New Roman" w:eastAsia="Times New Roman" w:hAnsi="Times New Roman" w:cs="Times New Roman"/>
          <w:sz w:val="28"/>
          <w:szCs w:val="28"/>
          <w:lang w:eastAsia="ru-RU"/>
        </w:rPr>
        <w:t>Ильёв С. П. Русский символистский роман: Аспекты поэтики</w:t>
      </w:r>
      <w:r w:rsidRPr="00282A7B">
        <w:rPr>
          <w:rFonts w:ascii="Times New Roman" w:eastAsia="Times New Roman" w:hAnsi="Times New Roman" w:cs="Times New Roman"/>
          <w:sz w:val="28"/>
          <w:szCs w:val="28"/>
          <w:lang w:val="uk-UA" w:eastAsia="ru-RU"/>
        </w:rPr>
        <w:t xml:space="preserve"> </w:t>
      </w:r>
      <w:r w:rsidRPr="00282A7B">
        <w:rPr>
          <w:rFonts w:ascii="Times New Roman" w:eastAsia="Times New Roman" w:hAnsi="Times New Roman" w:cs="Times New Roman"/>
          <w:sz w:val="28"/>
          <w:szCs w:val="28"/>
          <w:lang w:eastAsia="ru-RU"/>
        </w:rPr>
        <w:t>/ </w:t>
      </w:r>
      <w:r w:rsidRPr="00282A7B">
        <w:rPr>
          <w:rFonts w:ascii="Times New Roman" w:eastAsia="Times New Roman" w:hAnsi="Times New Roman" w:cs="Times New Roman"/>
          <w:sz w:val="28"/>
          <w:szCs w:val="28"/>
          <w:lang w:val="uk-UA" w:eastAsia="ru-RU"/>
        </w:rPr>
        <w:t>Степан Ильёв</w:t>
      </w:r>
      <w:r w:rsidRPr="00282A7B">
        <w:rPr>
          <w:rFonts w:ascii="Times New Roman" w:eastAsia="Times New Roman" w:hAnsi="Times New Roman" w:cs="Times New Roman"/>
          <w:sz w:val="28"/>
          <w:szCs w:val="28"/>
          <w:lang w:eastAsia="ru-RU"/>
        </w:rPr>
        <w:t>. – Киев: Лыбидь, 1991. – 170с.</w:t>
      </w:r>
    </w:p>
    <w:p w:rsidR="00BA3F64" w:rsidRDefault="00BA3F64" w:rsidP="00BA3F64">
      <w:pPr>
        <w:numPr>
          <w:ilvl w:val="0"/>
          <w:numId w:val="4"/>
        </w:numPr>
        <w:spacing w:after="0" w:line="360" w:lineRule="auto"/>
        <w:ind w:left="426" w:hanging="426"/>
        <w:jc w:val="both"/>
        <w:rPr>
          <w:rFonts w:ascii="Times New Roman" w:eastAsia="Times New Roman" w:hAnsi="Times New Roman" w:cs="Times New Roman"/>
          <w:sz w:val="28"/>
          <w:szCs w:val="28"/>
          <w:lang w:eastAsia="ru-RU"/>
        </w:rPr>
      </w:pPr>
      <w:r w:rsidRPr="00282A7B">
        <w:rPr>
          <w:rFonts w:ascii="Times New Roman" w:eastAsia="Times New Roman" w:hAnsi="Times New Roman" w:cs="Times New Roman"/>
          <w:sz w:val="28"/>
          <w:szCs w:val="28"/>
          <w:lang w:eastAsia="ru-RU"/>
        </w:rPr>
        <w:t>Исупов К. Г.</w:t>
      </w:r>
      <w:r w:rsidRPr="00282A7B">
        <w:rPr>
          <w:rFonts w:ascii="Times New Roman" w:eastAsia="Times New Roman" w:hAnsi="Times New Roman" w:cs="Times New Roman"/>
          <w:b/>
          <w:bCs/>
          <w:color w:val="000000"/>
          <w:sz w:val="28"/>
          <w:szCs w:val="28"/>
          <w:shd w:val="clear" w:color="auto" w:fill="FFFFFF"/>
          <w:lang w:eastAsia="ru-RU"/>
        </w:rPr>
        <w:t xml:space="preserve"> </w:t>
      </w:r>
      <w:r w:rsidRPr="00282A7B">
        <w:rPr>
          <w:rFonts w:ascii="Times New Roman" w:eastAsia="Times New Roman" w:hAnsi="Times New Roman" w:cs="Times New Roman"/>
          <w:sz w:val="28"/>
          <w:szCs w:val="28"/>
          <w:lang w:eastAsia="ru-RU"/>
        </w:rPr>
        <w:t>Судьбы классического наследия и философско-эстетическая культура Серебряного века /Константин Исупов. – СПб.: Изд–во РХГА, 2010. – 592 с.</w:t>
      </w:r>
    </w:p>
    <w:p w:rsidR="008C5B36" w:rsidRPr="008C5B36" w:rsidRDefault="008C5B36" w:rsidP="008C5B36">
      <w:pPr>
        <w:numPr>
          <w:ilvl w:val="0"/>
          <w:numId w:val="4"/>
        </w:numPr>
        <w:spacing w:after="0" w:line="360" w:lineRule="auto"/>
        <w:ind w:left="426" w:hanging="426"/>
        <w:jc w:val="both"/>
        <w:rPr>
          <w:rFonts w:ascii="Times New Roman" w:hAnsi="Times New Roman" w:cs="Times New Roman"/>
          <w:sz w:val="28"/>
          <w:szCs w:val="28"/>
        </w:rPr>
      </w:pPr>
      <w:r w:rsidRPr="008C5B36">
        <w:rPr>
          <w:rFonts w:ascii="Times New Roman" w:hAnsi="Times New Roman" w:cs="Times New Roman"/>
          <w:sz w:val="28"/>
          <w:szCs w:val="28"/>
        </w:rPr>
        <w:t xml:space="preserve">Кассирер Э. Философия символических форм: В 3 т. / Эрнст Кассирер. – М.; СПб.: Университетская книга, 2002. </w:t>
      </w:r>
    </w:p>
    <w:p w:rsidR="003F26B6" w:rsidRPr="003F26B6" w:rsidRDefault="003F26B6" w:rsidP="003F26B6">
      <w:pPr>
        <w:numPr>
          <w:ilvl w:val="0"/>
          <w:numId w:val="4"/>
        </w:numPr>
        <w:spacing w:after="0" w:line="360" w:lineRule="auto"/>
        <w:ind w:left="426" w:hanging="426"/>
        <w:contextualSpacing/>
        <w:jc w:val="both"/>
        <w:rPr>
          <w:rFonts w:ascii="Times New Roman" w:hAnsi="Times New Roman" w:cs="Times New Roman"/>
          <w:iCs/>
          <w:sz w:val="28"/>
          <w:szCs w:val="28"/>
        </w:rPr>
      </w:pPr>
      <w:r w:rsidRPr="003F26B6">
        <w:rPr>
          <w:rFonts w:ascii="Times New Roman" w:hAnsi="Times New Roman" w:cs="Times New Roman"/>
          <w:sz w:val="28"/>
          <w:szCs w:val="28"/>
        </w:rPr>
        <w:t>Конрад Н. И. Запад и Восток: Статьи / Николай Конрад. – М.: Гл. ред. восточ. лит., 1966. – 519 с.</w:t>
      </w:r>
    </w:p>
    <w:p w:rsidR="00BA3F64" w:rsidRPr="00282A7B" w:rsidRDefault="00BA3F64" w:rsidP="00BA3F64">
      <w:pPr>
        <w:numPr>
          <w:ilvl w:val="0"/>
          <w:numId w:val="4"/>
        </w:numPr>
        <w:spacing w:after="0" w:line="360" w:lineRule="auto"/>
        <w:ind w:left="426" w:hanging="426"/>
        <w:jc w:val="both"/>
        <w:rPr>
          <w:rFonts w:ascii="Times New Roman" w:eastAsia="Times New Roman" w:hAnsi="Times New Roman" w:cs="Times New Roman"/>
          <w:sz w:val="28"/>
          <w:szCs w:val="28"/>
          <w:lang w:eastAsia="ru-RU"/>
        </w:rPr>
      </w:pPr>
      <w:r w:rsidRPr="00584908">
        <w:rPr>
          <w:rFonts w:ascii="Times New Roman" w:eastAsia="Times New Roman" w:hAnsi="Times New Roman" w:cs="Times New Roman"/>
          <w:sz w:val="28"/>
          <w:szCs w:val="28"/>
          <w:lang w:eastAsia="ru-RU"/>
        </w:rPr>
        <w:t>Лихачев Д.</w:t>
      </w:r>
      <w:r w:rsidR="001F2D51">
        <w:rPr>
          <w:rFonts w:ascii="Times New Roman" w:eastAsia="Times New Roman" w:hAnsi="Times New Roman" w:cs="Times New Roman"/>
          <w:sz w:val="28"/>
          <w:szCs w:val="28"/>
          <w:lang w:eastAsia="ru-RU"/>
        </w:rPr>
        <w:t> </w:t>
      </w:r>
      <w:r w:rsidRPr="00584908">
        <w:rPr>
          <w:rFonts w:ascii="Times New Roman" w:eastAsia="Times New Roman" w:hAnsi="Times New Roman" w:cs="Times New Roman"/>
          <w:sz w:val="28"/>
          <w:szCs w:val="28"/>
          <w:lang w:eastAsia="ru-RU"/>
        </w:rPr>
        <w:t>С. Очерки по философии художественно</w:t>
      </w:r>
      <w:r>
        <w:rPr>
          <w:rFonts w:ascii="Times New Roman" w:eastAsia="Times New Roman" w:hAnsi="Times New Roman" w:cs="Times New Roman"/>
          <w:sz w:val="28"/>
          <w:szCs w:val="28"/>
          <w:lang w:eastAsia="ru-RU"/>
        </w:rPr>
        <w:t>го творчества /</w:t>
      </w:r>
      <w:r w:rsidRPr="00584908">
        <w:rPr>
          <w:rFonts w:ascii="Times New Roman" w:eastAsia="Times New Roman" w:hAnsi="Times New Roman" w:cs="Times New Roman"/>
          <w:sz w:val="28"/>
          <w:szCs w:val="28"/>
          <w:lang w:eastAsia="ru-RU"/>
        </w:rPr>
        <w:t xml:space="preserve">Дмитрий </w:t>
      </w:r>
      <w:r>
        <w:rPr>
          <w:rFonts w:ascii="Times New Roman" w:eastAsia="Times New Roman" w:hAnsi="Times New Roman" w:cs="Times New Roman"/>
          <w:sz w:val="28"/>
          <w:szCs w:val="28"/>
          <w:lang w:eastAsia="ru-RU"/>
        </w:rPr>
        <w:t xml:space="preserve">Лихачев. – СПб.: </w:t>
      </w:r>
      <w:r w:rsidRPr="00584908">
        <w:rPr>
          <w:rFonts w:ascii="Times New Roman" w:eastAsia="Times New Roman" w:hAnsi="Times New Roman" w:cs="Times New Roman"/>
          <w:sz w:val="28"/>
          <w:szCs w:val="28"/>
          <w:lang w:eastAsia="ru-RU"/>
        </w:rPr>
        <w:t>Русско-Балтийский информационный центр БЛИЦ, 1999. –</w:t>
      </w:r>
      <w:r>
        <w:rPr>
          <w:rFonts w:ascii="Times New Roman" w:eastAsia="Times New Roman" w:hAnsi="Times New Roman" w:cs="Times New Roman"/>
          <w:sz w:val="28"/>
          <w:szCs w:val="28"/>
          <w:lang w:eastAsia="ru-RU"/>
        </w:rPr>
        <w:t xml:space="preserve"> 191 с.</w:t>
      </w:r>
    </w:p>
    <w:p w:rsidR="00BA3F64" w:rsidRPr="00282A7B" w:rsidRDefault="00BA3F64" w:rsidP="00BA3F64">
      <w:pPr>
        <w:numPr>
          <w:ilvl w:val="0"/>
          <w:numId w:val="4"/>
        </w:numPr>
        <w:spacing w:after="0" w:line="360" w:lineRule="auto"/>
        <w:ind w:left="426" w:hanging="426"/>
        <w:jc w:val="both"/>
        <w:rPr>
          <w:rFonts w:ascii="Times New Roman" w:eastAsia="Times New Roman" w:hAnsi="Times New Roman" w:cs="Times New Roman"/>
          <w:sz w:val="28"/>
          <w:szCs w:val="28"/>
          <w:u w:val="single"/>
          <w:lang w:eastAsia="ru-RU"/>
        </w:rPr>
      </w:pPr>
      <w:r w:rsidRPr="00282A7B">
        <w:rPr>
          <w:rFonts w:ascii="Times New Roman" w:eastAsia="Times New Roman" w:hAnsi="Times New Roman" w:cs="Times New Roman"/>
          <w:sz w:val="28"/>
          <w:szCs w:val="28"/>
          <w:lang w:eastAsia="ru-RU"/>
        </w:rPr>
        <w:lastRenderedPageBreak/>
        <w:t>Лихачев Д.</w:t>
      </w:r>
      <w:r w:rsidR="001F2D51">
        <w:rPr>
          <w:rFonts w:ascii="Times New Roman" w:eastAsia="Times New Roman" w:hAnsi="Times New Roman" w:cs="Times New Roman"/>
          <w:sz w:val="28"/>
          <w:szCs w:val="28"/>
          <w:lang w:eastAsia="ru-RU"/>
        </w:rPr>
        <w:t> </w:t>
      </w:r>
      <w:r w:rsidRPr="00282A7B">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Русская культура: [сб. ст.] /</w:t>
      </w:r>
      <w:r w:rsidRPr="00282A7B">
        <w:rPr>
          <w:rFonts w:ascii="Times New Roman" w:eastAsia="Times New Roman" w:hAnsi="Times New Roman" w:cs="Times New Roman"/>
          <w:sz w:val="28"/>
          <w:szCs w:val="28"/>
          <w:lang w:eastAsia="ru-RU"/>
        </w:rPr>
        <w:t xml:space="preserve">Дмитрий Лихачев. – М.: Искусство, 2000. – 440 с. </w:t>
      </w:r>
    </w:p>
    <w:p w:rsidR="00BA3F64" w:rsidRPr="00083A33" w:rsidRDefault="00BA3F64" w:rsidP="00BA3F64">
      <w:pPr>
        <w:numPr>
          <w:ilvl w:val="0"/>
          <w:numId w:val="4"/>
        </w:numPr>
        <w:spacing w:after="0" w:line="360" w:lineRule="auto"/>
        <w:ind w:left="426" w:hanging="426"/>
        <w:jc w:val="both"/>
        <w:rPr>
          <w:rFonts w:ascii="Times New Roman" w:eastAsia="Times New Roman" w:hAnsi="Times New Roman" w:cs="Times New Roman"/>
          <w:sz w:val="28"/>
          <w:szCs w:val="28"/>
          <w:u w:val="single"/>
          <w:lang w:eastAsia="ru-RU"/>
        </w:rPr>
      </w:pPr>
      <w:r w:rsidRPr="00282A7B">
        <w:rPr>
          <w:rFonts w:ascii="Times New Roman" w:eastAsia="Times New Roman" w:hAnsi="Times New Roman" w:cs="Times New Roman"/>
          <w:color w:val="000000"/>
          <w:sz w:val="28"/>
          <w:szCs w:val="28"/>
          <w:lang w:eastAsia="ru-RU"/>
        </w:rPr>
        <w:t xml:space="preserve">Лосев А. Ф. Проблема символа и реалистическое искусство </w:t>
      </w:r>
      <w:r>
        <w:rPr>
          <w:rFonts w:ascii="Times New Roman" w:eastAsia="Times New Roman" w:hAnsi="Times New Roman" w:cs="Times New Roman"/>
          <w:sz w:val="28"/>
          <w:szCs w:val="28"/>
          <w:lang w:eastAsia="ru-RU"/>
        </w:rPr>
        <w:t>/</w:t>
      </w:r>
      <w:r w:rsidRPr="00282A7B">
        <w:rPr>
          <w:rFonts w:ascii="Times New Roman" w:eastAsia="Times New Roman" w:hAnsi="Times New Roman" w:cs="Times New Roman"/>
          <w:sz w:val="28"/>
          <w:szCs w:val="28"/>
          <w:lang w:eastAsia="ru-RU"/>
        </w:rPr>
        <w:t>Алексей Лосев.</w:t>
      </w:r>
      <w:r w:rsidRPr="00282A7B">
        <w:rPr>
          <w:rFonts w:ascii="Times New Roman" w:eastAsia="Times New Roman" w:hAnsi="Times New Roman" w:cs="Times New Roman"/>
          <w:color w:val="000000"/>
          <w:sz w:val="28"/>
          <w:szCs w:val="28"/>
          <w:lang w:eastAsia="ru-RU"/>
        </w:rPr>
        <w:t xml:space="preserve"> – М.: Искусство, 1995. – 320с.</w:t>
      </w:r>
    </w:p>
    <w:p w:rsidR="00083A33" w:rsidRPr="00A57123" w:rsidRDefault="00083A33" w:rsidP="00083A33">
      <w:pPr>
        <w:numPr>
          <w:ilvl w:val="0"/>
          <w:numId w:val="4"/>
        </w:numPr>
        <w:spacing w:after="0" w:line="360" w:lineRule="auto"/>
        <w:ind w:left="426" w:hanging="426"/>
        <w:jc w:val="both"/>
        <w:rPr>
          <w:rFonts w:ascii="Times New Roman" w:hAnsi="Times New Roman" w:cs="Times New Roman"/>
          <w:sz w:val="28"/>
          <w:szCs w:val="28"/>
        </w:rPr>
      </w:pPr>
      <w:r w:rsidRPr="00A57123">
        <w:rPr>
          <w:rFonts w:ascii="Times New Roman" w:hAnsi="Times New Roman" w:cs="Times New Roman"/>
          <w:color w:val="000000"/>
          <w:sz w:val="28"/>
          <w:szCs w:val="28"/>
        </w:rPr>
        <w:t>Лотман Ю. М. Семиосфера</w:t>
      </w:r>
      <w:r w:rsidRPr="00A57123">
        <w:rPr>
          <w:rFonts w:ascii="Times New Roman" w:hAnsi="Times New Roman" w:cs="Times New Roman"/>
          <w:sz w:val="28"/>
          <w:szCs w:val="28"/>
        </w:rPr>
        <w:t xml:space="preserve"> / Юрий Лотман</w:t>
      </w:r>
      <w:r w:rsidRPr="00A57123">
        <w:rPr>
          <w:rFonts w:ascii="Times New Roman" w:hAnsi="Times New Roman" w:cs="Times New Roman"/>
          <w:color w:val="000000"/>
          <w:sz w:val="28"/>
          <w:szCs w:val="28"/>
        </w:rPr>
        <w:t>. – СПб.: Искусство, 2000. – 703 с.</w:t>
      </w:r>
    </w:p>
    <w:p w:rsidR="00BA3F64" w:rsidRPr="00282A7B" w:rsidRDefault="00BA3F64" w:rsidP="00BA3F64">
      <w:pPr>
        <w:numPr>
          <w:ilvl w:val="0"/>
          <w:numId w:val="4"/>
        </w:numPr>
        <w:spacing w:after="0" w:line="360" w:lineRule="auto"/>
        <w:ind w:left="426" w:hanging="426"/>
        <w:jc w:val="both"/>
        <w:rPr>
          <w:rFonts w:ascii="Times New Roman" w:eastAsia="Times New Roman" w:hAnsi="Times New Roman" w:cs="Times New Roman"/>
          <w:sz w:val="28"/>
          <w:szCs w:val="28"/>
          <w:lang w:eastAsia="ru-RU"/>
        </w:rPr>
      </w:pPr>
      <w:r w:rsidRPr="00282A7B">
        <w:rPr>
          <w:rFonts w:ascii="Times New Roman" w:eastAsia="Times New Roman" w:hAnsi="Times New Roman" w:cs="Times New Roman"/>
          <w:sz w:val="28"/>
          <w:szCs w:val="28"/>
          <w:lang w:eastAsia="ru-RU"/>
        </w:rPr>
        <w:t>Мамардашвили М. К. Психологическая топология пути. М. Пруст «В поисках утраченного времени»</w:t>
      </w:r>
      <w:r>
        <w:rPr>
          <w:rFonts w:ascii="Times New Roman" w:eastAsia="Times New Roman" w:hAnsi="Times New Roman" w:cs="Times New Roman"/>
          <w:color w:val="000000"/>
          <w:sz w:val="28"/>
          <w:szCs w:val="28"/>
          <w:lang w:eastAsia="ru-RU"/>
        </w:rPr>
        <w:t xml:space="preserve"> /</w:t>
      </w:r>
      <w:r w:rsidRPr="00282A7B">
        <w:rPr>
          <w:rFonts w:ascii="Times New Roman" w:eastAsia="Times New Roman" w:hAnsi="Times New Roman" w:cs="Times New Roman"/>
          <w:color w:val="000000"/>
          <w:sz w:val="28"/>
          <w:szCs w:val="28"/>
          <w:lang w:eastAsia="ru-RU"/>
        </w:rPr>
        <w:t>Мераб Мамардашвили</w:t>
      </w:r>
      <w:r w:rsidRPr="00282A7B">
        <w:rPr>
          <w:rFonts w:ascii="Times New Roman" w:eastAsia="Times New Roman" w:hAnsi="Times New Roman" w:cs="Times New Roman"/>
          <w:sz w:val="28"/>
          <w:szCs w:val="28"/>
          <w:lang w:eastAsia="ru-RU"/>
        </w:rPr>
        <w:t>. – СПб.: Изд-во Русского Христианского гуманитарного ин-та, 1997. – 571с.</w:t>
      </w:r>
    </w:p>
    <w:p w:rsidR="00BA3F64" w:rsidRPr="00282A7B" w:rsidRDefault="00BA3F64" w:rsidP="00BA3F64">
      <w:pPr>
        <w:numPr>
          <w:ilvl w:val="0"/>
          <w:numId w:val="4"/>
        </w:numPr>
        <w:spacing w:after="0" w:line="360" w:lineRule="auto"/>
        <w:ind w:left="426" w:hanging="426"/>
        <w:jc w:val="both"/>
        <w:rPr>
          <w:rFonts w:ascii="Times New Roman" w:eastAsia="Times New Roman" w:hAnsi="Times New Roman" w:cs="Times New Roman"/>
          <w:sz w:val="28"/>
          <w:szCs w:val="28"/>
          <w:lang w:eastAsia="ru-RU"/>
        </w:rPr>
      </w:pPr>
      <w:r w:rsidRPr="00282A7B">
        <w:rPr>
          <w:rFonts w:ascii="Times New Roman" w:eastAsia="Times New Roman" w:hAnsi="Times New Roman" w:cs="Times New Roman"/>
          <w:sz w:val="28"/>
          <w:szCs w:val="28"/>
          <w:lang w:eastAsia="ru-RU"/>
        </w:rPr>
        <w:t>Мамардашвили М. К. Символ и сознание: Метафизические рассуждени</w:t>
      </w:r>
      <w:r>
        <w:rPr>
          <w:rFonts w:ascii="Times New Roman" w:eastAsia="Times New Roman" w:hAnsi="Times New Roman" w:cs="Times New Roman"/>
          <w:sz w:val="28"/>
          <w:szCs w:val="28"/>
          <w:lang w:eastAsia="ru-RU"/>
        </w:rPr>
        <w:t xml:space="preserve">я о сознании, символике и языке </w:t>
      </w:r>
      <w:r w:rsidRPr="00282A7B">
        <w:rPr>
          <w:rFonts w:ascii="Times New Roman" w:eastAsia="Times New Roman" w:hAnsi="Times New Roman" w:cs="Times New Roman"/>
          <w:sz w:val="28"/>
          <w:szCs w:val="28"/>
          <w:lang w:eastAsia="ru-RU"/>
        </w:rPr>
        <w:t xml:space="preserve">/ Мераб Мамардашвили, Александр </w:t>
      </w:r>
      <w:r>
        <w:rPr>
          <w:rFonts w:ascii="Times New Roman" w:eastAsia="Times New Roman" w:hAnsi="Times New Roman" w:cs="Times New Roman"/>
          <w:sz w:val="28"/>
          <w:szCs w:val="28"/>
          <w:lang w:eastAsia="ru-RU"/>
        </w:rPr>
        <w:t>Пятигорский</w:t>
      </w:r>
      <w:r w:rsidRPr="00282A7B">
        <w:rPr>
          <w:rFonts w:ascii="Times New Roman" w:eastAsia="Times New Roman" w:hAnsi="Times New Roman" w:cs="Times New Roman"/>
          <w:sz w:val="28"/>
          <w:szCs w:val="28"/>
          <w:lang w:eastAsia="ru-RU"/>
        </w:rPr>
        <w:t xml:space="preserve">. – М.: Языки русской культуры, 1997. – </w:t>
      </w:r>
      <w:r>
        <w:rPr>
          <w:rFonts w:ascii="Times New Roman" w:eastAsia="Times New Roman" w:hAnsi="Times New Roman" w:cs="Times New Roman"/>
          <w:sz w:val="28"/>
          <w:szCs w:val="28"/>
          <w:lang w:eastAsia="ru-RU"/>
        </w:rPr>
        <w:t>224 с.</w:t>
      </w:r>
    </w:p>
    <w:p w:rsidR="00BA3F64" w:rsidRPr="00897ED6" w:rsidRDefault="00BA3F64" w:rsidP="00BA3F64">
      <w:pPr>
        <w:numPr>
          <w:ilvl w:val="0"/>
          <w:numId w:val="4"/>
        </w:numPr>
        <w:spacing w:after="0" w:line="360" w:lineRule="auto"/>
        <w:ind w:left="426" w:hanging="426"/>
        <w:jc w:val="both"/>
        <w:rPr>
          <w:rFonts w:ascii="Times New Roman" w:hAnsi="Times New Roman" w:cs="Times New Roman"/>
          <w:sz w:val="28"/>
          <w:szCs w:val="28"/>
        </w:rPr>
      </w:pPr>
      <w:r w:rsidRPr="00897ED6">
        <w:rPr>
          <w:rFonts w:ascii="Times New Roman" w:hAnsi="Times New Roman" w:cs="Times New Roman"/>
          <w:sz w:val="28"/>
          <w:szCs w:val="28"/>
        </w:rPr>
        <w:t xml:space="preserve">Махлин В. Л. Я и Другой: к истории диалогического принципа в философии XX в. / Виталий Махлин. – М.: Лабиринт, 1997. – 254 с. </w:t>
      </w:r>
    </w:p>
    <w:p w:rsidR="00BA3F64" w:rsidRPr="00897ED6" w:rsidRDefault="00BA3F64" w:rsidP="00BA3F64">
      <w:pPr>
        <w:numPr>
          <w:ilvl w:val="0"/>
          <w:numId w:val="4"/>
        </w:numPr>
        <w:spacing w:after="0" w:line="360" w:lineRule="auto"/>
        <w:ind w:left="426" w:hanging="426"/>
        <w:jc w:val="both"/>
        <w:rPr>
          <w:rFonts w:ascii="Times New Roman" w:eastAsia="Times New Roman" w:hAnsi="Times New Roman" w:cs="Times New Roman"/>
          <w:sz w:val="28"/>
          <w:szCs w:val="28"/>
          <w:lang w:eastAsia="ru-RU"/>
        </w:rPr>
      </w:pPr>
      <w:r w:rsidRPr="00897ED6">
        <w:rPr>
          <w:rFonts w:ascii="Times New Roman" w:eastAsia="Times New Roman" w:hAnsi="Times New Roman" w:cs="Times New Roman"/>
          <w:sz w:val="28"/>
          <w:szCs w:val="28"/>
          <w:lang w:eastAsia="ru-RU"/>
        </w:rPr>
        <w:t xml:space="preserve">Мотрошилова Н. В. Мыслители России и философия Запада (В. Соловьёв, Н. </w:t>
      </w:r>
      <w:r>
        <w:rPr>
          <w:rFonts w:ascii="Times New Roman" w:eastAsia="Times New Roman" w:hAnsi="Times New Roman" w:cs="Times New Roman"/>
          <w:sz w:val="28"/>
          <w:szCs w:val="28"/>
          <w:lang w:eastAsia="ru-RU"/>
        </w:rPr>
        <w:t>Бердяев, С. Франк, Л. Шестов) /</w:t>
      </w:r>
      <w:r w:rsidRPr="00897ED6">
        <w:rPr>
          <w:rFonts w:ascii="Times New Roman" w:eastAsia="Times New Roman" w:hAnsi="Times New Roman" w:cs="Times New Roman"/>
          <w:sz w:val="28"/>
          <w:szCs w:val="28"/>
          <w:lang w:eastAsia="ru-RU"/>
        </w:rPr>
        <w:t>Нелли Мотрошилова. – М.: Республика; Культурная революция, 2006. – 477 с.</w:t>
      </w:r>
    </w:p>
    <w:p w:rsidR="00BA3F64" w:rsidRPr="00282A7B" w:rsidRDefault="00BA3F64" w:rsidP="00BA3F64">
      <w:pPr>
        <w:numPr>
          <w:ilvl w:val="0"/>
          <w:numId w:val="4"/>
        </w:numPr>
        <w:spacing w:after="0" w:line="360" w:lineRule="auto"/>
        <w:ind w:left="426" w:hanging="426"/>
        <w:jc w:val="both"/>
        <w:rPr>
          <w:rFonts w:ascii="Times New Roman" w:eastAsia="Times New Roman" w:hAnsi="Times New Roman" w:cs="Times New Roman"/>
          <w:sz w:val="28"/>
          <w:szCs w:val="28"/>
          <w:lang w:eastAsia="ru-RU"/>
        </w:rPr>
      </w:pPr>
      <w:r w:rsidRPr="00282A7B">
        <w:rPr>
          <w:rFonts w:ascii="Times New Roman" w:eastAsia="Times New Roman" w:hAnsi="Times New Roman" w:cs="Times New Roman"/>
          <w:sz w:val="28"/>
          <w:szCs w:val="28"/>
          <w:lang w:eastAsia="ru-RU"/>
        </w:rPr>
        <w:t>Сарычев</w:t>
      </w:r>
      <w:r>
        <w:rPr>
          <w:rFonts w:ascii="Times New Roman" w:eastAsia="Times New Roman" w:hAnsi="Times New Roman" w:cs="Times New Roman"/>
          <w:sz w:val="28"/>
          <w:szCs w:val="28"/>
          <w:lang w:eastAsia="ru-RU"/>
        </w:rPr>
        <w:t> </w:t>
      </w:r>
      <w:r w:rsidRPr="00282A7B">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w:t>
      </w:r>
      <w:r w:rsidRPr="00282A7B">
        <w:rPr>
          <w:rFonts w:ascii="Times New Roman" w:eastAsia="Times New Roman" w:hAnsi="Times New Roman" w:cs="Times New Roman"/>
          <w:sz w:val="28"/>
          <w:szCs w:val="28"/>
          <w:lang w:eastAsia="ru-RU"/>
        </w:rPr>
        <w:t>А. Эстетика русского модернизм</w:t>
      </w:r>
      <w:r w:rsidR="001F2D51">
        <w:rPr>
          <w:rFonts w:ascii="Times New Roman" w:eastAsia="Times New Roman" w:hAnsi="Times New Roman" w:cs="Times New Roman"/>
          <w:sz w:val="28"/>
          <w:szCs w:val="28"/>
          <w:lang w:eastAsia="ru-RU"/>
        </w:rPr>
        <w:t xml:space="preserve">а. Проблема «жизнетворчества» / </w:t>
      </w:r>
      <w:r w:rsidRPr="00282A7B">
        <w:rPr>
          <w:rFonts w:ascii="Times New Roman" w:eastAsia="Times New Roman" w:hAnsi="Times New Roman" w:cs="Times New Roman"/>
          <w:sz w:val="28"/>
          <w:szCs w:val="28"/>
          <w:lang w:eastAsia="ru-RU"/>
        </w:rPr>
        <w:t>Владимир Сарычев. – Воронеж: Изд-во Воронежского ун-та, 1991. – 318 с.</w:t>
      </w:r>
    </w:p>
    <w:p w:rsidR="00BA3F64" w:rsidRPr="00282A7B" w:rsidRDefault="00BA3F64" w:rsidP="00BA3F64">
      <w:pPr>
        <w:numPr>
          <w:ilvl w:val="0"/>
          <w:numId w:val="4"/>
        </w:numPr>
        <w:spacing w:after="0" w:line="360" w:lineRule="auto"/>
        <w:ind w:left="426" w:hanging="426"/>
        <w:jc w:val="both"/>
        <w:rPr>
          <w:rFonts w:ascii="Times New Roman" w:eastAsia="Times New Roman" w:hAnsi="Times New Roman" w:cs="Times New Roman"/>
          <w:sz w:val="28"/>
          <w:szCs w:val="28"/>
          <w:lang w:eastAsia="ru-RU"/>
        </w:rPr>
      </w:pPr>
      <w:r w:rsidRPr="00282A7B">
        <w:rPr>
          <w:rFonts w:ascii="Times New Roman" w:eastAsia="Times New Roman" w:hAnsi="Times New Roman" w:cs="Times New Roman"/>
          <w:sz w:val="28"/>
          <w:szCs w:val="28"/>
          <w:lang w:eastAsia="ru-RU"/>
        </w:rPr>
        <w:t xml:space="preserve">Свасьян К. А. </w:t>
      </w:r>
      <w:r w:rsidRPr="00282A7B">
        <w:rPr>
          <w:rFonts w:ascii="Times New Roman" w:eastAsia="Times New Roman" w:hAnsi="Times New Roman" w:cs="Times New Roman"/>
          <w:bCs/>
          <w:iCs/>
          <w:sz w:val="28"/>
          <w:szCs w:val="28"/>
          <w:lang w:eastAsia="ru-RU"/>
        </w:rPr>
        <w:t>Проблема символа в современной философии: (критика и анализ) / Карен Свасьян. – Ереван: Изд-во АН АрмССР, 1980. – 226 с.</w:t>
      </w:r>
    </w:p>
    <w:p w:rsidR="00BA3F64" w:rsidRPr="00282A7B" w:rsidRDefault="00BA3F64" w:rsidP="00BA3F64">
      <w:pPr>
        <w:numPr>
          <w:ilvl w:val="0"/>
          <w:numId w:val="4"/>
        </w:numPr>
        <w:spacing w:after="0" w:line="360" w:lineRule="auto"/>
        <w:ind w:left="426" w:hanging="426"/>
        <w:jc w:val="both"/>
        <w:rPr>
          <w:rFonts w:ascii="Times New Roman" w:eastAsia="Times New Roman" w:hAnsi="Times New Roman" w:cs="Times New Roman"/>
          <w:sz w:val="28"/>
          <w:szCs w:val="28"/>
          <w:lang w:eastAsia="ru-RU"/>
        </w:rPr>
      </w:pPr>
      <w:r w:rsidRPr="00282A7B">
        <w:rPr>
          <w:rFonts w:ascii="Times New Roman" w:eastAsia="Times New Roman" w:hAnsi="Times New Roman" w:cs="Times New Roman"/>
          <w:bCs/>
          <w:iCs/>
          <w:sz w:val="28"/>
          <w:szCs w:val="28"/>
          <w:lang w:eastAsia="ru-RU"/>
        </w:rPr>
        <w:t>Соболевская</w:t>
      </w:r>
      <w:r>
        <w:rPr>
          <w:rFonts w:ascii="Times New Roman" w:eastAsia="Times New Roman" w:hAnsi="Times New Roman" w:cs="Times New Roman"/>
          <w:bCs/>
          <w:iCs/>
          <w:sz w:val="28"/>
          <w:szCs w:val="28"/>
          <w:lang w:eastAsia="ru-RU"/>
        </w:rPr>
        <w:t xml:space="preserve"> Е. К. Взаимодействие искусства и действительности в культуре Серебряного века: философско-антропологическое измерение. –Дисс…докт. филос. наук. – Одесса, 2012. – 489 с.</w:t>
      </w:r>
    </w:p>
    <w:p w:rsidR="00BA3F64" w:rsidRPr="00282A7B" w:rsidRDefault="00BA3F64" w:rsidP="00BA3F64">
      <w:pPr>
        <w:numPr>
          <w:ilvl w:val="0"/>
          <w:numId w:val="4"/>
        </w:numPr>
        <w:spacing w:after="0" w:line="360" w:lineRule="auto"/>
        <w:ind w:left="426" w:hanging="426"/>
        <w:jc w:val="both"/>
        <w:rPr>
          <w:rFonts w:ascii="Times New Roman" w:eastAsia="Times New Roman" w:hAnsi="Times New Roman" w:cs="Times New Roman"/>
          <w:sz w:val="28"/>
          <w:szCs w:val="28"/>
          <w:lang w:eastAsia="ru-RU"/>
        </w:rPr>
      </w:pPr>
      <w:r w:rsidRPr="00282A7B">
        <w:rPr>
          <w:rFonts w:ascii="Times New Roman" w:eastAsia="Times New Roman" w:hAnsi="Times New Roman" w:cs="Times New Roman"/>
          <w:sz w:val="28"/>
          <w:szCs w:val="28"/>
          <w:lang w:eastAsia="ru-RU"/>
        </w:rPr>
        <w:t>Соловьёв В. С. Духовные основы жизни // Соловьёв В. С. Собрание сочинений: В 10 т. – Т. 3 / Владимир Соловьёв. – СПб., [1911 – 1913]. – С.</w:t>
      </w:r>
      <w:r>
        <w:rPr>
          <w:rFonts w:ascii="Times New Roman" w:eastAsia="Times New Roman" w:hAnsi="Times New Roman" w:cs="Times New Roman"/>
          <w:sz w:val="28"/>
          <w:szCs w:val="28"/>
          <w:lang w:eastAsia="ru-RU"/>
        </w:rPr>
        <w:t> </w:t>
      </w:r>
      <w:r w:rsidRPr="00282A7B">
        <w:rPr>
          <w:rFonts w:ascii="Times New Roman" w:eastAsia="Times New Roman" w:hAnsi="Times New Roman" w:cs="Times New Roman"/>
          <w:sz w:val="28"/>
          <w:szCs w:val="28"/>
          <w:lang w:eastAsia="ru-RU"/>
        </w:rPr>
        <w:t xml:space="preserve">299–416. </w:t>
      </w:r>
    </w:p>
    <w:p w:rsidR="00BA3F64" w:rsidRPr="00282A7B" w:rsidRDefault="00BA3F64" w:rsidP="00BA3F64">
      <w:pPr>
        <w:numPr>
          <w:ilvl w:val="0"/>
          <w:numId w:val="4"/>
        </w:numPr>
        <w:spacing w:after="0" w:line="360" w:lineRule="auto"/>
        <w:ind w:left="426" w:hanging="426"/>
        <w:jc w:val="both"/>
        <w:rPr>
          <w:rFonts w:ascii="Times New Roman" w:eastAsia="Times New Roman" w:hAnsi="Times New Roman" w:cs="Times New Roman"/>
          <w:sz w:val="28"/>
          <w:szCs w:val="28"/>
          <w:lang w:eastAsia="ru-RU"/>
        </w:rPr>
      </w:pPr>
      <w:r w:rsidRPr="00282A7B">
        <w:rPr>
          <w:rFonts w:ascii="Times New Roman" w:eastAsia="Times New Roman" w:hAnsi="Times New Roman" w:cs="Times New Roman"/>
          <w:sz w:val="28"/>
          <w:szCs w:val="28"/>
          <w:lang w:eastAsia="ru-RU"/>
        </w:rPr>
        <w:t xml:space="preserve">Соловьёв В. С. Сочинения: В 2 т. / Владимир Соловьёв. – М.: Мысль, 1990. </w:t>
      </w:r>
    </w:p>
    <w:p w:rsidR="00BA3F64" w:rsidRDefault="00BA3F64" w:rsidP="00BA3F64">
      <w:pPr>
        <w:numPr>
          <w:ilvl w:val="0"/>
          <w:numId w:val="4"/>
        </w:numPr>
        <w:spacing w:after="0" w:line="360" w:lineRule="auto"/>
        <w:ind w:left="426" w:hanging="426"/>
        <w:jc w:val="both"/>
        <w:rPr>
          <w:rFonts w:ascii="Times New Roman" w:eastAsia="Times New Roman" w:hAnsi="Times New Roman" w:cs="Times New Roman"/>
          <w:sz w:val="28"/>
          <w:szCs w:val="28"/>
          <w:lang w:eastAsia="ru-RU"/>
        </w:rPr>
      </w:pPr>
      <w:r w:rsidRPr="00282A7B">
        <w:rPr>
          <w:rFonts w:ascii="Times New Roman" w:eastAsia="Times New Roman" w:hAnsi="Times New Roman" w:cs="Times New Roman"/>
          <w:sz w:val="28"/>
          <w:szCs w:val="28"/>
          <w:lang w:eastAsia="ru-RU"/>
        </w:rPr>
        <w:lastRenderedPageBreak/>
        <w:t>Топоров В. Н. Миф. Ритуал. Символ. Образ. Исследования в области мифопоэтического: Избранное / Владимир Топоров. – М.: Прогресс –Культура, 1995. – 624 с.</w:t>
      </w:r>
    </w:p>
    <w:p w:rsidR="00A57123" w:rsidRPr="00A57123" w:rsidRDefault="00A57123" w:rsidP="00A57123">
      <w:pPr>
        <w:numPr>
          <w:ilvl w:val="0"/>
          <w:numId w:val="4"/>
        </w:numPr>
        <w:spacing w:after="0" w:line="360" w:lineRule="auto"/>
        <w:ind w:left="426" w:hanging="426"/>
        <w:jc w:val="both"/>
        <w:rPr>
          <w:rFonts w:ascii="Times New Roman" w:hAnsi="Times New Roman" w:cs="Times New Roman"/>
          <w:sz w:val="28"/>
          <w:szCs w:val="28"/>
          <w:u w:val="single"/>
        </w:rPr>
      </w:pPr>
      <w:r w:rsidRPr="00A57123">
        <w:rPr>
          <w:rFonts w:ascii="Times New Roman" w:hAnsi="Times New Roman" w:cs="Times New Roman"/>
          <w:sz w:val="28"/>
          <w:szCs w:val="28"/>
        </w:rPr>
        <w:t>Трубецкой Е. Н. Смысл жизни [Электронный ресурс] / Евгений Трубецкой. – М.: Тип. т-ва И. Д. Сытина, 1918. – Режим доступа к изданию: http://www.vehi.net/etrubeckoi/smysl_zhizni/index.html</w:t>
      </w:r>
    </w:p>
    <w:p w:rsidR="00BA3F64" w:rsidRPr="00282A7B" w:rsidRDefault="00BA3F64" w:rsidP="00BA3F64">
      <w:pPr>
        <w:numPr>
          <w:ilvl w:val="0"/>
          <w:numId w:val="4"/>
        </w:numPr>
        <w:spacing w:after="0" w:line="360" w:lineRule="auto"/>
        <w:ind w:left="426" w:hanging="426"/>
        <w:jc w:val="both"/>
        <w:rPr>
          <w:rFonts w:ascii="Times New Roman" w:eastAsia="Times New Roman" w:hAnsi="Times New Roman" w:cs="Times New Roman"/>
          <w:sz w:val="28"/>
          <w:szCs w:val="28"/>
          <w:lang w:eastAsia="ru-RU"/>
        </w:rPr>
      </w:pPr>
      <w:r w:rsidRPr="00282A7B">
        <w:rPr>
          <w:rFonts w:ascii="Times New Roman" w:eastAsia="Times New Roman" w:hAnsi="Times New Roman" w:cs="Times New Roman"/>
          <w:sz w:val="28"/>
          <w:szCs w:val="28"/>
          <w:lang w:eastAsia="ru-RU"/>
        </w:rPr>
        <w:t>Флоренский П. А. Идеализм // Флоренский П. А. Сочинения: В 4 т. – Т. 3 (2) / Павел Александрович Флоренский. – М.: Мысль, 2000. – С. 67–144.</w:t>
      </w:r>
    </w:p>
    <w:p w:rsidR="00BA3F64" w:rsidRPr="00282A7B" w:rsidRDefault="00BA3F64" w:rsidP="00BA3F64">
      <w:pPr>
        <w:numPr>
          <w:ilvl w:val="0"/>
          <w:numId w:val="4"/>
        </w:numPr>
        <w:spacing w:after="0" w:line="360" w:lineRule="auto"/>
        <w:ind w:left="426" w:hanging="426"/>
        <w:jc w:val="both"/>
        <w:rPr>
          <w:rFonts w:ascii="Times New Roman" w:eastAsia="Times New Roman" w:hAnsi="Times New Roman" w:cs="Times New Roman"/>
          <w:sz w:val="28"/>
          <w:szCs w:val="28"/>
          <w:u w:val="single"/>
          <w:lang w:eastAsia="ru-RU"/>
        </w:rPr>
      </w:pPr>
      <w:r w:rsidRPr="00282A7B">
        <w:rPr>
          <w:rFonts w:ascii="Times New Roman" w:eastAsia="Times New Roman" w:hAnsi="Times New Roman" w:cs="Times New Roman"/>
          <w:sz w:val="28"/>
          <w:szCs w:val="28"/>
          <w:lang w:eastAsia="ru-RU"/>
        </w:rPr>
        <w:t>Флоренский П. А. Мысль и язык // Флоренский П. А. [Сочинения]: В 2 т. – Т. 2: У водоразделов мысли / Павел Александрович Флоренский. – М.: Правда, 1990. – С. 109–338.</w:t>
      </w:r>
    </w:p>
    <w:p w:rsidR="00BA3F64" w:rsidRPr="00282A7B" w:rsidRDefault="00BA3F64" w:rsidP="00BA3F64">
      <w:pPr>
        <w:numPr>
          <w:ilvl w:val="0"/>
          <w:numId w:val="4"/>
        </w:numPr>
        <w:spacing w:after="0" w:line="360" w:lineRule="auto"/>
        <w:ind w:left="426" w:hanging="426"/>
        <w:jc w:val="both"/>
        <w:rPr>
          <w:rFonts w:ascii="Times New Roman" w:eastAsia="Times New Roman" w:hAnsi="Times New Roman" w:cs="Times New Roman"/>
          <w:sz w:val="28"/>
          <w:szCs w:val="28"/>
          <w:u w:val="single"/>
          <w:lang w:eastAsia="ru-RU"/>
        </w:rPr>
      </w:pPr>
      <w:r w:rsidRPr="00282A7B">
        <w:rPr>
          <w:rFonts w:ascii="Times New Roman" w:eastAsia="Times New Roman" w:hAnsi="Times New Roman" w:cs="Times New Roman"/>
          <w:sz w:val="28"/>
          <w:szCs w:val="28"/>
          <w:lang w:eastAsia="ru-RU"/>
        </w:rPr>
        <w:t>Франк С. Л. Непостижимое: Онтологическое введение в философию религии // Франк С. Л. Сочинения / Семен Франк. – М.: Правда, 1990. – С. 183–559.</w:t>
      </w:r>
    </w:p>
    <w:p w:rsidR="00BA3F64" w:rsidRPr="00282A7B" w:rsidRDefault="00BA3F64" w:rsidP="00BA3F64">
      <w:pPr>
        <w:numPr>
          <w:ilvl w:val="0"/>
          <w:numId w:val="4"/>
        </w:numPr>
        <w:spacing w:after="0" w:line="360" w:lineRule="auto"/>
        <w:ind w:left="426" w:hanging="426"/>
        <w:jc w:val="both"/>
        <w:rPr>
          <w:rFonts w:ascii="Times New Roman" w:eastAsia="Times New Roman" w:hAnsi="Times New Roman" w:cs="Times New Roman"/>
          <w:sz w:val="28"/>
          <w:szCs w:val="28"/>
          <w:u w:val="single"/>
          <w:lang w:eastAsia="ru-RU"/>
        </w:rPr>
      </w:pPr>
      <w:r w:rsidRPr="00282A7B">
        <w:rPr>
          <w:rFonts w:ascii="Times New Roman" w:eastAsia="Times New Roman" w:hAnsi="Times New Roman" w:cs="Times New Roman"/>
          <w:sz w:val="28"/>
          <w:szCs w:val="28"/>
          <w:lang w:eastAsia="ru-RU"/>
        </w:rPr>
        <w:t>Хоружий С. С. После перерыва. Пути русской философии / Сергей Хоружий. – СПб.: Алетейя, 1994. – 446 с.</w:t>
      </w:r>
    </w:p>
    <w:p w:rsidR="00BA3F64" w:rsidRPr="00282A7B" w:rsidRDefault="00BA3F64" w:rsidP="00BA3F64">
      <w:pPr>
        <w:numPr>
          <w:ilvl w:val="0"/>
          <w:numId w:val="4"/>
        </w:numPr>
        <w:spacing w:after="0" w:line="360" w:lineRule="auto"/>
        <w:ind w:left="426" w:hanging="426"/>
        <w:jc w:val="both"/>
        <w:rPr>
          <w:rFonts w:ascii="Times New Roman" w:eastAsia="Times New Roman" w:hAnsi="Times New Roman" w:cs="Times New Roman"/>
          <w:sz w:val="28"/>
          <w:szCs w:val="28"/>
          <w:u w:val="single"/>
          <w:lang w:eastAsia="ru-RU"/>
        </w:rPr>
      </w:pPr>
      <w:r w:rsidRPr="00282A7B">
        <w:rPr>
          <w:rFonts w:ascii="Times New Roman" w:eastAsia="Times New Roman" w:hAnsi="Times New Roman" w:cs="Times New Roman"/>
          <w:sz w:val="28"/>
          <w:szCs w:val="28"/>
          <w:lang w:eastAsia="ru-RU"/>
        </w:rPr>
        <w:t>Цветаева М. И. Искусство при свете Совести (реконструкция полного текста статьи) / Марина Цветаева; [вступ. ст., реконструкция текста, пер. с сербохорват. Ю. Клюкина]. – М.: Дом Марины Цветаевой, 1993. – 47 с.</w:t>
      </w:r>
    </w:p>
    <w:p w:rsidR="00BA3F64" w:rsidRPr="00F83719" w:rsidRDefault="00BA3F64" w:rsidP="00BA3F64">
      <w:pPr>
        <w:numPr>
          <w:ilvl w:val="0"/>
          <w:numId w:val="4"/>
        </w:numPr>
        <w:spacing w:after="0" w:line="360" w:lineRule="auto"/>
        <w:ind w:left="426" w:hanging="426"/>
        <w:jc w:val="both"/>
        <w:rPr>
          <w:rFonts w:ascii="Times New Roman" w:eastAsia="Times New Roman" w:hAnsi="Times New Roman" w:cs="Times New Roman"/>
          <w:sz w:val="28"/>
          <w:szCs w:val="28"/>
          <w:u w:val="single"/>
          <w:lang w:eastAsia="ru-RU"/>
        </w:rPr>
      </w:pPr>
      <w:r w:rsidRPr="00282A7B">
        <w:rPr>
          <w:rFonts w:ascii="Times New Roman" w:eastAsia="Times New Roman" w:hAnsi="Times New Roman" w:cs="Times New Roman"/>
          <w:sz w:val="28"/>
          <w:szCs w:val="28"/>
          <w:lang w:eastAsia="ru-RU"/>
        </w:rPr>
        <w:t>Шкловский В. Б. Искусство как прием // Шкловский В. О теории прозы / Виктор Шкловский. – М.: Сов. писатель, 1983. – С. 9 – 26.</w:t>
      </w:r>
    </w:p>
    <w:p w:rsidR="00F83719" w:rsidRPr="00F83719" w:rsidRDefault="00F83719" w:rsidP="00F83719">
      <w:pPr>
        <w:numPr>
          <w:ilvl w:val="0"/>
          <w:numId w:val="4"/>
        </w:numPr>
        <w:spacing w:after="0" w:line="360" w:lineRule="auto"/>
        <w:ind w:left="426" w:hanging="426"/>
        <w:jc w:val="both"/>
        <w:rPr>
          <w:rFonts w:ascii="Times New Roman" w:hAnsi="Times New Roman" w:cs="Times New Roman"/>
          <w:sz w:val="28"/>
          <w:szCs w:val="28"/>
          <w:u w:val="single"/>
        </w:rPr>
      </w:pPr>
      <w:r w:rsidRPr="00F83719">
        <w:rPr>
          <w:rFonts w:ascii="Times New Roman" w:hAnsi="Times New Roman" w:cs="Times New Roman"/>
          <w:sz w:val="28"/>
          <w:szCs w:val="28"/>
        </w:rPr>
        <w:t>Шпет Г. Г. Искусство как вид знания. Избранные труды по философии культуры / Густав Шпет. – М.: РОССПЭН, 2007. – 712 с.</w:t>
      </w:r>
    </w:p>
    <w:p w:rsidR="00CC7950" w:rsidRDefault="00BA3F64" w:rsidP="00BA3F64">
      <w:pPr>
        <w:numPr>
          <w:ilvl w:val="0"/>
          <w:numId w:val="4"/>
        </w:numPr>
        <w:spacing w:after="0" w:line="360" w:lineRule="auto"/>
        <w:ind w:left="426" w:hanging="426"/>
        <w:jc w:val="both"/>
      </w:pPr>
      <w:r w:rsidRPr="00282A7B">
        <w:rPr>
          <w:rFonts w:ascii="Times New Roman" w:eastAsia="Times New Roman" w:hAnsi="Times New Roman" w:cs="Times New Roman"/>
          <w:sz w:val="28"/>
          <w:szCs w:val="28"/>
          <w:lang w:eastAsia="ru-RU"/>
        </w:rPr>
        <w:t xml:space="preserve">Якобсон Р. О. О поколении, растратившем своих поэтов [Электронный ресурс] / Роман Осипович Якобсон. – Режим доступа к публикации: </w:t>
      </w:r>
      <w:hyperlink r:id="rId8" w:history="1">
        <w:r w:rsidRPr="00282A7B">
          <w:rPr>
            <w:rFonts w:ascii="Times New Roman" w:eastAsia="Times New Roman" w:hAnsi="Times New Roman" w:cs="Times New Roman"/>
            <w:sz w:val="28"/>
            <w:szCs w:val="28"/>
            <w:lang w:eastAsia="ru-RU"/>
          </w:rPr>
          <w:t>http://avantgarde.narod.ru/beitraege/ff/rja_o_pokolenii.htm</w:t>
        </w:r>
      </w:hyperlink>
    </w:p>
    <w:p w:rsidR="00BA3F64" w:rsidRDefault="00CC7950" w:rsidP="00CC7950">
      <w:pPr>
        <w:spacing w:after="0" w:line="360" w:lineRule="auto"/>
        <w:ind w:left="425"/>
        <w:jc w:val="both"/>
        <w:rPr>
          <w:rFonts w:ascii="Times New Roman" w:hAnsi="Times New Roman" w:cs="Times New Roman"/>
          <w:b/>
          <w:sz w:val="28"/>
          <w:szCs w:val="28"/>
        </w:rPr>
      </w:pPr>
      <w:r>
        <w:br w:type="column"/>
      </w:r>
      <w:r w:rsidRPr="00CC7950">
        <w:rPr>
          <w:rFonts w:ascii="Times New Roman" w:hAnsi="Times New Roman" w:cs="Times New Roman"/>
          <w:b/>
          <w:sz w:val="28"/>
          <w:szCs w:val="28"/>
        </w:rPr>
        <w:lastRenderedPageBreak/>
        <w:t>Содержание</w:t>
      </w:r>
    </w:p>
    <w:p w:rsidR="00CC7950" w:rsidRDefault="00CC7950" w:rsidP="00CC7950">
      <w:pPr>
        <w:spacing w:after="0" w:line="360" w:lineRule="auto"/>
        <w:ind w:left="425"/>
        <w:jc w:val="both"/>
        <w:rPr>
          <w:rFonts w:ascii="Times New Roman" w:hAnsi="Times New Roman" w:cs="Times New Roman"/>
          <w:b/>
          <w:sz w:val="28"/>
          <w:szCs w:val="28"/>
        </w:rPr>
      </w:pPr>
    </w:p>
    <w:p w:rsidR="00CC7950" w:rsidRDefault="00CC7950" w:rsidP="00CC7950">
      <w:pPr>
        <w:spacing w:after="0" w:line="360" w:lineRule="auto"/>
        <w:ind w:left="425"/>
        <w:jc w:val="both"/>
        <w:rPr>
          <w:rFonts w:ascii="Times New Roman" w:hAnsi="Times New Roman" w:cs="Times New Roman"/>
          <w:sz w:val="28"/>
          <w:szCs w:val="28"/>
        </w:rPr>
      </w:pPr>
      <w:r>
        <w:rPr>
          <w:rFonts w:ascii="Times New Roman" w:hAnsi="Times New Roman" w:cs="Times New Roman"/>
          <w:sz w:val="28"/>
          <w:szCs w:val="28"/>
        </w:rPr>
        <w:t>Общие пояснения……………………………………………………….</w:t>
      </w:r>
    </w:p>
    <w:p w:rsidR="00CC7950" w:rsidRDefault="00CC7950" w:rsidP="00CC7950">
      <w:pPr>
        <w:spacing w:after="0" w:line="360" w:lineRule="auto"/>
        <w:ind w:left="425"/>
        <w:jc w:val="both"/>
        <w:rPr>
          <w:rFonts w:ascii="Times New Roman" w:hAnsi="Times New Roman" w:cs="Times New Roman"/>
          <w:sz w:val="28"/>
          <w:szCs w:val="28"/>
        </w:rPr>
      </w:pPr>
      <w:r>
        <w:rPr>
          <w:rFonts w:ascii="Times New Roman" w:hAnsi="Times New Roman" w:cs="Times New Roman"/>
          <w:sz w:val="28"/>
          <w:szCs w:val="28"/>
        </w:rPr>
        <w:t>1.Культура Серебряного века как социально-историческая</w:t>
      </w:r>
    </w:p>
    <w:p w:rsidR="00CC7950" w:rsidRDefault="00CC7950" w:rsidP="00CC7950">
      <w:pPr>
        <w:spacing w:after="0" w:line="360" w:lineRule="auto"/>
        <w:ind w:left="425"/>
        <w:jc w:val="both"/>
        <w:rPr>
          <w:rFonts w:ascii="Times New Roman" w:hAnsi="Times New Roman" w:cs="Times New Roman"/>
          <w:sz w:val="28"/>
          <w:szCs w:val="28"/>
        </w:rPr>
      </w:pPr>
      <w:r>
        <w:rPr>
          <w:rFonts w:ascii="Times New Roman" w:hAnsi="Times New Roman" w:cs="Times New Roman"/>
          <w:sz w:val="28"/>
          <w:szCs w:val="28"/>
        </w:rPr>
        <w:t xml:space="preserve">  эпоха и культурно-исторический тип………………………………..</w:t>
      </w:r>
    </w:p>
    <w:p w:rsidR="00625B7B" w:rsidRDefault="00CC7950" w:rsidP="00CC7950">
      <w:pPr>
        <w:spacing w:after="0" w:line="360" w:lineRule="auto"/>
        <w:ind w:left="425"/>
        <w:jc w:val="both"/>
        <w:rPr>
          <w:rFonts w:ascii="Times New Roman" w:hAnsi="Times New Roman" w:cs="Times New Roman"/>
          <w:sz w:val="28"/>
          <w:szCs w:val="28"/>
        </w:rPr>
      </w:pPr>
      <w:r>
        <w:rPr>
          <w:rFonts w:ascii="Times New Roman" w:hAnsi="Times New Roman" w:cs="Times New Roman"/>
          <w:sz w:val="28"/>
          <w:szCs w:val="28"/>
        </w:rPr>
        <w:t>2.</w:t>
      </w:r>
      <w:r w:rsidR="00625B7B" w:rsidRPr="00625B7B">
        <w:t xml:space="preserve"> </w:t>
      </w:r>
      <w:r w:rsidR="00625B7B" w:rsidRPr="00625B7B">
        <w:rPr>
          <w:rFonts w:ascii="Times New Roman" w:hAnsi="Times New Roman" w:cs="Times New Roman"/>
          <w:sz w:val="28"/>
          <w:szCs w:val="28"/>
        </w:rPr>
        <w:t xml:space="preserve">Теоретико-методологические основания исследования </w:t>
      </w:r>
    </w:p>
    <w:p w:rsidR="00CC7950" w:rsidRDefault="00625B7B" w:rsidP="00CC7950">
      <w:pPr>
        <w:spacing w:after="0" w:line="360" w:lineRule="auto"/>
        <w:ind w:left="425"/>
        <w:jc w:val="both"/>
        <w:rPr>
          <w:rFonts w:ascii="Times New Roman" w:hAnsi="Times New Roman" w:cs="Times New Roman"/>
          <w:sz w:val="28"/>
          <w:szCs w:val="28"/>
        </w:rPr>
      </w:pPr>
      <w:r>
        <w:rPr>
          <w:rFonts w:ascii="Times New Roman" w:hAnsi="Times New Roman" w:cs="Times New Roman"/>
          <w:sz w:val="28"/>
          <w:szCs w:val="28"/>
        </w:rPr>
        <w:t xml:space="preserve">    </w:t>
      </w:r>
      <w:r w:rsidRPr="00625B7B">
        <w:rPr>
          <w:rFonts w:ascii="Times New Roman" w:hAnsi="Times New Roman" w:cs="Times New Roman"/>
          <w:sz w:val="28"/>
          <w:szCs w:val="28"/>
        </w:rPr>
        <w:t>культуры Серебряного века</w:t>
      </w:r>
      <w:r>
        <w:rPr>
          <w:rFonts w:ascii="Times New Roman" w:hAnsi="Times New Roman" w:cs="Times New Roman"/>
          <w:sz w:val="28"/>
          <w:szCs w:val="28"/>
        </w:rPr>
        <w:t>………………………………………….</w:t>
      </w:r>
    </w:p>
    <w:p w:rsidR="00625B7B" w:rsidRDefault="00625B7B" w:rsidP="00CC7950">
      <w:pPr>
        <w:spacing w:after="0" w:line="360" w:lineRule="auto"/>
        <w:ind w:left="425"/>
        <w:jc w:val="both"/>
        <w:rPr>
          <w:rFonts w:ascii="Times New Roman" w:hAnsi="Times New Roman" w:cs="Times New Roman"/>
          <w:sz w:val="28"/>
          <w:szCs w:val="28"/>
        </w:rPr>
      </w:pPr>
      <w:r>
        <w:rPr>
          <w:rFonts w:ascii="Times New Roman" w:hAnsi="Times New Roman" w:cs="Times New Roman"/>
          <w:sz w:val="28"/>
          <w:szCs w:val="28"/>
        </w:rPr>
        <w:t>Вопросы для повторения курса…………………………………………</w:t>
      </w:r>
    </w:p>
    <w:p w:rsidR="00625B7B" w:rsidRDefault="00625B7B" w:rsidP="00CC7950">
      <w:pPr>
        <w:spacing w:after="0" w:line="360" w:lineRule="auto"/>
        <w:ind w:left="425"/>
        <w:jc w:val="both"/>
        <w:rPr>
          <w:rFonts w:ascii="Times New Roman" w:hAnsi="Times New Roman" w:cs="Times New Roman"/>
          <w:sz w:val="28"/>
          <w:szCs w:val="28"/>
        </w:rPr>
      </w:pPr>
      <w:r>
        <w:rPr>
          <w:rFonts w:ascii="Times New Roman" w:hAnsi="Times New Roman" w:cs="Times New Roman"/>
          <w:sz w:val="28"/>
          <w:szCs w:val="28"/>
        </w:rPr>
        <w:t>Тематика реферативных работ………………………………………….</w:t>
      </w:r>
    </w:p>
    <w:p w:rsidR="001927E0" w:rsidRPr="001927E0" w:rsidRDefault="00625B7B" w:rsidP="00625B7B">
      <w:pPr>
        <w:spacing w:after="0" w:line="360" w:lineRule="auto"/>
        <w:ind w:left="425"/>
        <w:jc w:val="both"/>
        <w:rPr>
          <w:rFonts w:ascii="Times New Roman" w:hAnsi="Times New Roman" w:cs="Times New Roman"/>
          <w:sz w:val="28"/>
          <w:szCs w:val="28"/>
        </w:rPr>
      </w:pPr>
      <w:r>
        <w:rPr>
          <w:rFonts w:ascii="Times New Roman" w:hAnsi="Times New Roman" w:cs="Times New Roman"/>
          <w:sz w:val="28"/>
          <w:szCs w:val="28"/>
        </w:rPr>
        <w:t>Список рекомендованной литературы…………………………………</w:t>
      </w:r>
    </w:p>
    <w:sectPr w:rsidR="001927E0" w:rsidRPr="001927E0" w:rsidSect="000E3E3B">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890" w:rsidRDefault="00380890" w:rsidP="00637B60">
      <w:pPr>
        <w:spacing w:after="0" w:line="240" w:lineRule="auto"/>
      </w:pPr>
      <w:r>
        <w:separator/>
      </w:r>
    </w:p>
  </w:endnote>
  <w:endnote w:type="continuationSeparator" w:id="0">
    <w:p w:rsidR="00380890" w:rsidRDefault="00380890" w:rsidP="00637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890" w:rsidRDefault="00380890" w:rsidP="00637B60">
      <w:pPr>
        <w:spacing w:after="0" w:line="240" w:lineRule="auto"/>
      </w:pPr>
      <w:r>
        <w:separator/>
      </w:r>
    </w:p>
  </w:footnote>
  <w:footnote w:type="continuationSeparator" w:id="0">
    <w:p w:rsidR="00380890" w:rsidRDefault="00380890" w:rsidP="00637B60">
      <w:pPr>
        <w:spacing w:after="0" w:line="240" w:lineRule="auto"/>
      </w:pPr>
      <w:r>
        <w:continuationSeparator/>
      </w:r>
    </w:p>
  </w:footnote>
  <w:footnote w:id="1">
    <w:p w:rsidR="008463E1" w:rsidRDefault="008463E1" w:rsidP="00333637">
      <w:pPr>
        <w:pStyle w:val="a3"/>
        <w:jc w:val="both"/>
      </w:pPr>
      <w:r>
        <w:rPr>
          <w:rStyle w:val="a5"/>
        </w:rPr>
        <w:footnoteRef/>
      </w:r>
      <w:r>
        <w:t xml:space="preserve"> </w:t>
      </w:r>
      <w:r w:rsidRPr="00454EB8">
        <w:t>Ронен О. Серебр</w:t>
      </w:r>
      <w:r>
        <w:t>яный век как умысел и вымысел /</w:t>
      </w:r>
      <w:r w:rsidRPr="00454EB8">
        <w:t>Омри Ронен. – М.: ОГИ, 2000. –</w:t>
      </w:r>
      <w:r>
        <w:t xml:space="preserve"> С. 124.</w:t>
      </w:r>
    </w:p>
  </w:footnote>
  <w:footnote w:id="2">
    <w:p w:rsidR="008463E1" w:rsidRDefault="008463E1" w:rsidP="00333637">
      <w:pPr>
        <w:pStyle w:val="a3"/>
        <w:jc w:val="both"/>
      </w:pPr>
      <w:r>
        <w:rPr>
          <w:rStyle w:val="a5"/>
        </w:rPr>
        <w:footnoteRef/>
      </w:r>
      <w:r>
        <w:t xml:space="preserve"> Там же. – С. 30.</w:t>
      </w:r>
    </w:p>
  </w:footnote>
  <w:footnote w:id="3">
    <w:p w:rsidR="008463E1" w:rsidRDefault="008463E1" w:rsidP="00333637">
      <w:pPr>
        <w:pStyle w:val="a3"/>
        <w:jc w:val="both"/>
      </w:pPr>
      <w:r>
        <w:rPr>
          <w:rStyle w:val="a5"/>
        </w:rPr>
        <w:footnoteRef/>
      </w:r>
      <w:r>
        <w:t xml:space="preserve"> </w:t>
      </w:r>
      <w:r w:rsidR="00333637">
        <w:t>См.: Бердяев Н. А. Русский духовный ренессанс начала ХХ века и журнал «Путь» (к 10-летию «Пути») /Николай Бердяев // Путь. – 1935. – № 49. – С. 3–22; Бердяев Н. А. Самопознание: Опыт философской автобиографии /Николай Бердяев. – М.: Книга,1991. – 448 с.</w:t>
      </w:r>
    </w:p>
  </w:footnote>
  <w:footnote w:id="4">
    <w:p w:rsidR="00333637" w:rsidRDefault="00333637" w:rsidP="00333637">
      <w:pPr>
        <w:pStyle w:val="a3"/>
        <w:jc w:val="both"/>
      </w:pPr>
      <w:r>
        <w:rPr>
          <w:rStyle w:val="a5"/>
        </w:rPr>
        <w:footnoteRef/>
      </w:r>
      <w:r>
        <w:t xml:space="preserve"> </w:t>
      </w:r>
      <w:r w:rsidRPr="00333637">
        <w:t xml:space="preserve">Ермичев А. А. Суждения Н. А. Бердяева о «русском культурном ренессансе» и настоящее значение этого термина /Александр Ермичев // Studia culturae. </w:t>
      </w:r>
      <w:r>
        <w:t xml:space="preserve">– </w:t>
      </w:r>
      <w:r w:rsidRPr="00333637">
        <w:t>Вып. 2</w:t>
      </w:r>
      <w:r>
        <w:t>:</w:t>
      </w:r>
      <w:r w:rsidRPr="00333637">
        <w:t xml:space="preserve"> Альманах кафедры философии культуры и культурологии и Центра изучения культуры филос. факультета Санкт-Петербургского гос. ун-та. – СПб.: Санкт-Петербургское филос. о-во, 2002. – С. 9–24</w:t>
      </w:r>
      <w:r>
        <w:t>.</w:t>
      </w:r>
    </w:p>
  </w:footnote>
  <w:footnote w:id="5">
    <w:p w:rsidR="00560F3C" w:rsidRDefault="00560F3C" w:rsidP="009622B8">
      <w:pPr>
        <w:pStyle w:val="a3"/>
        <w:jc w:val="both"/>
      </w:pPr>
      <w:r>
        <w:rPr>
          <w:rStyle w:val="a5"/>
        </w:rPr>
        <w:footnoteRef/>
      </w:r>
      <w:r>
        <w:t xml:space="preserve"> См.: </w:t>
      </w:r>
      <w:r w:rsidRPr="00560F3C">
        <w:t>Конрад Н. И. Об эпохе Возрождения // Конрад Н. И. Запад и Восток: Статьи / Николай Конрад. – М.: Гл. ред. восточ. лит., 1966. – С. 240–281</w:t>
      </w:r>
      <w:r>
        <w:t>;</w:t>
      </w:r>
      <w:r w:rsidR="009622B8" w:rsidRPr="009622B8">
        <w:tab/>
        <w:t xml:space="preserve">Конрад Н. И. Шекспир и его эпоха // </w:t>
      </w:r>
      <w:r w:rsidR="009622B8">
        <w:t>Там же</w:t>
      </w:r>
      <w:r w:rsidR="009622B8" w:rsidRPr="009622B8">
        <w:t>. – С. 282–303.</w:t>
      </w:r>
    </w:p>
  </w:footnote>
  <w:footnote w:id="6">
    <w:p w:rsidR="00242801" w:rsidRDefault="00242801" w:rsidP="009622B8">
      <w:pPr>
        <w:pStyle w:val="a3"/>
        <w:jc w:val="both"/>
      </w:pPr>
      <w:r>
        <w:rPr>
          <w:rStyle w:val="a5"/>
        </w:rPr>
        <w:footnoteRef/>
      </w:r>
      <w:r>
        <w:t xml:space="preserve"> </w:t>
      </w:r>
      <w:r w:rsidRPr="00242801">
        <w:t>Бахтин М. М. Ответ на вопрос редакции «Нового мира» // Бахтин М. М. Эстетика словесного творчества /Михаил Бахтин. – М.: Искусство, 1979. – С. 3</w:t>
      </w:r>
      <w:r>
        <w:t>33</w:t>
      </w:r>
      <w:r w:rsidRPr="00242801">
        <w:t>.</w:t>
      </w:r>
    </w:p>
  </w:footnote>
  <w:footnote w:id="7">
    <w:p w:rsidR="006650B0" w:rsidRDefault="006650B0" w:rsidP="006650B0">
      <w:pPr>
        <w:pStyle w:val="a3"/>
        <w:jc w:val="both"/>
      </w:pPr>
      <w:r>
        <w:rPr>
          <w:rStyle w:val="a5"/>
        </w:rPr>
        <w:footnoteRef/>
      </w:r>
      <w:r>
        <w:t xml:space="preserve"> См.:</w:t>
      </w:r>
      <w:r w:rsidRPr="006650B0">
        <w:t xml:space="preserve"> Иванов В. И. Ты еси // Иванов В. И. Родное и вселенское / Вячеслав Иванов; [сост., вступ. ст. и примеч. В. М. Толмачева]. – М.: Республика, 1994. – С. 91–95.</w:t>
      </w:r>
    </w:p>
  </w:footnote>
  <w:footnote w:id="8">
    <w:p w:rsidR="006650B0" w:rsidRDefault="006650B0" w:rsidP="002B0F6C">
      <w:pPr>
        <w:pStyle w:val="a3"/>
        <w:jc w:val="both"/>
      </w:pPr>
      <w:r>
        <w:rPr>
          <w:rStyle w:val="a5"/>
        </w:rPr>
        <w:footnoteRef/>
      </w:r>
      <w:r>
        <w:t xml:space="preserve"> </w:t>
      </w:r>
      <w:r w:rsidRPr="006650B0">
        <w:t xml:space="preserve">Иванов В. И. Достоевский и роман-трагедия // </w:t>
      </w:r>
      <w:r w:rsidR="002B0F6C">
        <w:t>Там же</w:t>
      </w:r>
      <w:r w:rsidRPr="006650B0">
        <w:t>. – С. 282–311.</w:t>
      </w:r>
    </w:p>
  </w:footnote>
  <w:footnote w:id="9">
    <w:p w:rsidR="00DB60EC" w:rsidRDefault="00DB60EC" w:rsidP="007C19D3">
      <w:pPr>
        <w:pStyle w:val="a3"/>
        <w:jc w:val="both"/>
      </w:pPr>
      <w:r>
        <w:rPr>
          <w:rStyle w:val="a5"/>
        </w:rPr>
        <w:footnoteRef/>
      </w:r>
      <w:r>
        <w:t xml:space="preserve"> </w:t>
      </w:r>
      <w:r w:rsidR="007C19D3">
        <w:t xml:space="preserve">См.: </w:t>
      </w:r>
      <w:r w:rsidR="007C19D3" w:rsidRPr="007C19D3">
        <w:t>Бахтин М. М. К философии поступка // Бахтин М. М. Собрание сочинений: В 7 т. – Т. 1 / Михаил Бахтин. – М.: Русские словари; Языки славянской культуры, 2003. – С. 8.</w:t>
      </w:r>
    </w:p>
  </w:footnote>
  <w:footnote w:id="10">
    <w:p w:rsidR="001927E0" w:rsidRDefault="001927E0" w:rsidP="001927E0">
      <w:pPr>
        <w:pStyle w:val="a3"/>
        <w:jc w:val="both"/>
      </w:pPr>
      <w:r>
        <w:rPr>
          <w:rStyle w:val="a5"/>
        </w:rPr>
        <w:t>1</w:t>
      </w:r>
      <w:r>
        <w:t xml:space="preserve"> См.: </w:t>
      </w:r>
      <w:r w:rsidRPr="005454E6">
        <w:t>Эрн В. Ф. Борьба за Логос.</w:t>
      </w:r>
      <w:r>
        <w:t xml:space="preserve"> Г. Сковорода: Жизнь и учение /</w:t>
      </w:r>
      <w:r w:rsidRPr="005454E6">
        <w:t>Владимир Эрн. – М</w:t>
      </w:r>
      <w:r>
        <w:t>и</w:t>
      </w:r>
      <w:r w:rsidRPr="005454E6">
        <w:t>н</w:t>
      </w:r>
      <w:r>
        <w:t>ск</w:t>
      </w:r>
      <w:r w:rsidRPr="005454E6">
        <w:t xml:space="preserve">: Харвест; М.: АСТ, 2000. – </w:t>
      </w:r>
      <w:r>
        <w:t>С</w:t>
      </w:r>
      <w:r w:rsidRPr="005454E6">
        <w:t>.</w:t>
      </w:r>
      <w:r>
        <w:t xml:space="preserve"> </w:t>
      </w:r>
      <w:r w:rsidRPr="005454E6">
        <w:t>338–339</w:t>
      </w:r>
      <w:r>
        <w:t>.</w:t>
      </w:r>
      <w:r w:rsidRPr="005454E6">
        <w:t xml:space="preserve"> </w:t>
      </w:r>
    </w:p>
  </w:footnote>
  <w:footnote w:id="11">
    <w:p w:rsidR="001927E0" w:rsidRDefault="001927E0" w:rsidP="001927E0">
      <w:pPr>
        <w:pStyle w:val="a3"/>
        <w:jc w:val="both"/>
      </w:pPr>
      <w:r>
        <w:rPr>
          <w:rStyle w:val="a5"/>
        </w:rPr>
        <w:t>2</w:t>
      </w:r>
      <w:r>
        <w:t xml:space="preserve"> См.: </w:t>
      </w:r>
      <w:r w:rsidRPr="00D50CBD">
        <w:t>Флоренский П. А. Вступительное слово перед защитою на степень магистра книги: «О Духовной Истине»… // Флоренский П. А. [Сочинения]: В 2 т. – Т. 1: В 2 ч.: Столп и утверждение истины / Павел Флоренский. – М.: Правда, 1990. – С. 8</w:t>
      </w:r>
      <w:r>
        <w:t xml:space="preserve">23, </w:t>
      </w:r>
      <w:r w:rsidRPr="00D50CBD">
        <w:t>82</w:t>
      </w:r>
      <w:r>
        <w:t>5</w:t>
      </w:r>
      <w:r w:rsidRPr="00D50CBD">
        <w:t>.</w:t>
      </w:r>
    </w:p>
  </w:footnote>
  <w:footnote w:id="12">
    <w:p w:rsidR="00967227" w:rsidRDefault="00967227" w:rsidP="00DF76EF">
      <w:pPr>
        <w:pStyle w:val="a3"/>
        <w:jc w:val="both"/>
      </w:pPr>
      <w:r>
        <w:rPr>
          <w:rStyle w:val="a5"/>
        </w:rPr>
        <w:t>3</w:t>
      </w:r>
      <w:r>
        <w:t xml:space="preserve"> См.: </w:t>
      </w:r>
      <w:r w:rsidRPr="00D50CBD">
        <w:t>Соловьев В. С. Философские начала цельного знания // Соловьёв В. С. Соч</w:t>
      </w:r>
      <w:r w:rsidR="004655CF">
        <w:t>инения: В 2 т. – 2 изд. – Т.2 /</w:t>
      </w:r>
      <w:r w:rsidRPr="00D50CBD">
        <w:t>Владимир Со</w:t>
      </w:r>
      <w:r>
        <w:t xml:space="preserve">ловьёв. – М.: Мысль, 1990. – С. </w:t>
      </w:r>
      <w:r w:rsidRPr="008F1F93">
        <w:t>179, 189, 205–206, 226–229</w:t>
      </w:r>
      <w:r w:rsidRPr="00D50CBD">
        <w:t>.</w:t>
      </w:r>
    </w:p>
  </w:footnote>
  <w:footnote w:id="13">
    <w:p w:rsidR="00967227" w:rsidRDefault="00967227" w:rsidP="00DF76EF">
      <w:pPr>
        <w:pStyle w:val="a3"/>
        <w:jc w:val="both"/>
      </w:pPr>
      <w:r>
        <w:rPr>
          <w:rStyle w:val="a5"/>
        </w:rPr>
        <w:t>4</w:t>
      </w:r>
      <w:r>
        <w:t xml:space="preserve"> </w:t>
      </w:r>
      <w:r w:rsidRPr="00303A58">
        <w:t>Бахтин М. М. К философским основам гуманитарных наук // Бахтин М. М. Собрание сочинений: В 7 т. – Т.</w:t>
      </w:r>
      <w:r>
        <w:t> </w:t>
      </w:r>
      <w:r w:rsidR="004655CF">
        <w:t>5 /</w:t>
      </w:r>
      <w:r w:rsidRPr="00303A58">
        <w:t xml:space="preserve">Михаил Бахтин. – М.: Русские словари; Языки славянской культуры, 1996. – С. </w:t>
      </w:r>
      <w:r>
        <w:t>8</w:t>
      </w:r>
      <w:r w:rsidRPr="00303A58">
        <w:t>.</w:t>
      </w:r>
    </w:p>
  </w:footnote>
  <w:footnote w:id="14">
    <w:p w:rsidR="00967227" w:rsidRDefault="00967227" w:rsidP="00592DF1">
      <w:pPr>
        <w:pStyle w:val="a3"/>
        <w:jc w:val="both"/>
      </w:pPr>
      <w:r>
        <w:rPr>
          <w:rStyle w:val="a5"/>
        </w:rPr>
        <w:t>5</w:t>
      </w:r>
      <w:r>
        <w:t xml:space="preserve"> </w:t>
      </w:r>
      <w:r w:rsidRPr="00303A58">
        <w:t xml:space="preserve">Бахтин М. М. Проблема текста // </w:t>
      </w:r>
      <w:r>
        <w:t>Там же</w:t>
      </w:r>
      <w:r w:rsidRPr="00303A58">
        <w:t>. – С. 3</w:t>
      </w:r>
      <w:r>
        <w:t>10</w:t>
      </w:r>
      <w:r w:rsidRPr="00303A58">
        <w:t>.</w:t>
      </w:r>
    </w:p>
  </w:footnote>
  <w:footnote w:id="15">
    <w:p w:rsidR="00967227" w:rsidRDefault="00967227" w:rsidP="00592DF1">
      <w:pPr>
        <w:pStyle w:val="a3"/>
        <w:jc w:val="both"/>
      </w:pPr>
      <w:r>
        <w:rPr>
          <w:rStyle w:val="a5"/>
        </w:rPr>
        <w:t>6</w:t>
      </w:r>
      <w:r>
        <w:t xml:space="preserve"> </w:t>
      </w:r>
      <w:r w:rsidRPr="00303A58">
        <w:t>Бахтин М. М. К методологии гуманитарных наук // Бахтин М. М. Э</w:t>
      </w:r>
      <w:r>
        <w:t>стетика словесного творчества /</w:t>
      </w:r>
      <w:r w:rsidRPr="00303A58">
        <w:t>Михаил Бахтин. – М.: Искусство, 1979. – С. 36</w:t>
      </w:r>
      <w:r>
        <w:t>4</w:t>
      </w:r>
      <w:r w:rsidRPr="00303A58">
        <w:t>.</w:t>
      </w:r>
    </w:p>
  </w:footnote>
  <w:footnote w:id="16">
    <w:p w:rsidR="004655CF" w:rsidRDefault="004655CF" w:rsidP="00592DF1">
      <w:pPr>
        <w:pStyle w:val="a3"/>
        <w:jc w:val="both"/>
      </w:pPr>
      <w:r>
        <w:rPr>
          <w:rStyle w:val="a5"/>
        </w:rPr>
        <w:t>7</w:t>
      </w:r>
      <w:r>
        <w:t xml:space="preserve"> </w:t>
      </w:r>
      <w:r w:rsidRPr="00382169">
        <w:t>Бахтин М. М. К философии поступка // Бахтин М. М. Собрание сочинений: В 7 т. – Т. 1</w:t>
      </w:r>
      <w:r>
        <w:t xml:space="preserve"> /</w:t>
      </w:r>
      <w:r w:rsidRPr="00382169">
        <w:t xml:space="preserve">Михаил Бахтин. – М.: Русские словари; Языки славянской культуры, 2003. – С. </w:t>
      </w:r>
      <w:r>
        <w:t>20</w:t>
      </w:r>
      <w:r w:rsidRPr="00382169">
        <w:t>–</w:t>
      </w:r>
      <w:r>
        <w:t>21</w:t>
      </w:r>
      <w:r w:rsidRPr="00382169">
        <w:t>.</w:t>
      </w:r>
    </w:p>
  </w:footnote>
  <w:footnote w:id="17">
    <w:p w:rsidR="004655CF" w:rsidRDefault="004655CF" w:rsidP="00592DF1">
      <w:pPr>
        <w:pStyle w:val="a3"/>
        <w:jc w:val="both"/>
      </w:pPr>
      <w:r>
        <w:rPr>
          <w:rStyle w:val="a5"/>
        </w:rPr>
        <w:t>8</w:t>
      </w:r>
      <w:r>
        <w:t xml:space="preserve"> См.: </w:t>
      </w:r>
      <w:r w:rsidRPr="00887F1E">
        <w:t>Иванов В. И. Мысли о символизме</w:t>
      </w:r>
      <w:r>
        <w:t xml:space="preserve"> </w:t>
      </w:r>
      <w:r w:rsidRPr="00887F1E">
        <w:t>// Ива</w:t>
      </w:r>
      <w:r>
        <w:t>нов В. И. Родное и вселенское /</w:t>
      </w:r>
      <w:r w:rsidRPr="00887F1E">
        <w:t>Вячеслав Иванов; [сост., вступ. ст. и примеч. В. М. Толмачева]. – М.: Республика, 1994. – С. 19</w:t>
      </w:r>
      <w:r>
        <w:t>4</w:t>
      </w:r>
      <w:r w:rsidRPr="00887F1E">
        <w:t>.</w:t>
      </w:r>
    </w:p>
  </w:footnote>
  <w:footnote w:id="18">
    <w:p w:rsidR="004655CF" w:rsidRPr="003F47BE" w:rsidRDefault="004655CF" w:rsidP="001927E0">
      <w:pPr>
        <w:pStyle w:val="a3"/>
        <w:jc w:val="both"/>
        <w:rPr>
          <w:lang w:val="uk-UA"/>
        </w:rPr>
      </w:pPr>
      <w:r>
        <w:rPr>
          <w:rStyle w:val="a5"/>
        </w:rPr>
        <w:t>9</w:t>
      </w:r>
      <w:r>
        <w:t xml:space="preserve"> См.: </w:t>
      </w:r>
      <w:r w:rsidRPr="003F47BE">
        <w:t>Аверинцев С. С. Символ</w:t>
      </w:r>
      <w:r>
        <w:t xml:space="preserve"> </w:t>
      </w:r>
      <w:r w:rsidRPr="003F47BE">
        <w:t>// Аверинц</w:t>
      </w:r>
      <w:r>
        <w:t>ев С. С. София-Логос: Словарь /</w:t>
      </w:r>
      <w:r w:rsidRPr="003F47BE">
        <w:t>Сергей Аверинцев. – К.: Дух і Літера, 2001. – С. 15</w:t>
      </w:r>
      <w:r>
        <w:t>7</w:t>
      </w:r>
      <w:r w:rsidRPr="003F47BE">
        <w:t>–1</w:t>
      </w:r>
      <w:r>
        <w:t>58</w:t>
      </w:r>
      <w:r w:rsidRPr="003F47BE">
        <w:t>.</w:t>
      </w:r>
    </w:p>
  </w:footnote>
  <w:footnote w:id="19">
    <w:p w:rsidR="001927E0" w:rsidRDefault="001927E0" w:rsidP="001927E0">
      <w:pPr>
        <w:pStyle w:val="a3"/>
        <w:jc w:val="both"/>
      </w:pPr>
      <w:r>
        <w:rPr>
          <w:rStyle w:val="a5"/>
        </w:rPr>
        <w:footnoteRef/>
      </w:r>
      <w:r>
        <w:t xml:space="preserve"> См.: </w:t>
      </w:r>
      <w:r w:rsidRPr="003F47BE">
        <w:t>Бахтин М. М. К методологии гуманитарных наук // Бахтин М. М. Эстетика словесного творчества /Михаил Бахтин. – М.: Искусство, 1979. – С. 361–3</w:t>
      </w:r>
      <w:r>
        <w:t>62</w:t>
      </w:r>
      <w:r w:rsidRPr="003F47BE">
        <w:t>.</w:t>
      </w:r>
    </w:p>
  </w:footnote>
  <w:footnote w:id="20">
    <w:p w:rsidR="001927E0" w:rsidRDefault="001927E0" w:rsidP="001927E0">
      <w:pPr>
        <w:pStyle w:val="a3"/>
        <w:jc w:val="both"/>
      </w:pPr>
      <w:r>
        <w:rPr>
          <w:rStyle w:val="a5"/>
        </w:rPr>
        <w:footnoteRef/>
      </w:r>
      <w:r>
        <w:t xml:space="preserve"> </w:t>
      </w:r>
      <w:r w:rsidRPr="00CA53DF">
        <w:t>Бахтин М. М. Ответ на вопрос редакции «Нового мира» // Бахтин М. М. Эстетика словесного творчества /</w:t>
      </w:r>
      <w:r>
        <w:t> </w:t>
      </w:r>
      <w:r w:rsidRPr="00CA53DF">
        <w:t>Михаил Бахтин. – М.: Искусство, 1979. – С. 3</w:t>
      </w:r>
      <w:r>
        <w:t>34</w:t>
      </w:r>
      <w:r w:rsidRPr="00CA53DF">
        <w:t>–335.</w:t>
      </w:r>
    </w:p>
  </w:footnote>
  <w:footnote w:id="21">
    <w:p w:rsidR="001927E0" w:rsidRDefault="001927E0" w:rsidP="001927E0">
      <w:pPr>
        <w:pStyle w:val="a3"/>
        <w:jc w:val="both"/>
      </w:pPr>
      <w:r>
        <w:rPr>
          <w:rStyle w:val="a5"/>
        </w:rPr>
        <w:footnoteRef/>
      </w:r>
      <w:r>
        <w:t xml:space="preserve"> </w:t>
      </w:r>
      <w:r w:rsidRPr="00544E6A">
        <w:t>Бахтин М. М. К философии поступка // Бахтин М. М. Собрание сочинений: В 7 т. – Т. 1</w:t>
      </w:r>
      <w:r>
        <w:t xml:space="preserve"> /</w:t>
      </w:r>
      <w:r w:rsidRPr="00544E6A">
        <w:t xml:space="preserve">Михаил Бахтин. – М.: Русские словари; Языки славянской культуры, 2003. – С. </w:t>
      </w:r>
      <w:r>
        <w:t>32</w:t>
      </w:r>
      <w:r w:rsidRPr="00544E6A">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387"/>
      <w:docPartObj>
        <w:docPartGallery w:val="Page Numbers (Top of Page)"/>
        <w:docPartUnique/>
      </w:docPartObj>
    </w:sdtPr>
    <w:sdtEndPr/>
    <w:sdtContent>
      <w:p w:rsidR="000E3E3B" w:rsidRDefault="00380890">
        <w:pPr>
          <w:pStyle w:val="ac"/>
          <w:jc w:val="right"/>
        </w:pPr>
        <w:r>
          <w:fldChar w:fldCharType="begin"/>
        </w:r>
        <w:r>
          <w:instrText xml:space="preserve"> PAGE   \* MERGEFORMAT </w:instrText>
        </w:r>
        <w:r>
          <w:fldChar w:fldCharType="separate"/>
        </w:r>
        <w:r w:rsidR="00642E33">
          <w:rPr>
            <w:noProof/>
          </w:rPr>
          <w:t>3</w:t>
        </w:r>
        <w:r>
          <w:rPr>
            <w:noProof/>
          </w:rPr>
          <w:fldChar w:fldCharType="end"/>
        </w:r>
      </w:p>
    </w:sdtContent>
  </w:sdt>
  <w:p w:rsidR="000E3E3B" w:rsidRDefault="000E3E3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5045E"/>
    <w:multiLevelType w:val="hybridMultilevel"/>
    <w:tmpl w:val="ECDC529C"/>
    <w:lvl w:ilvl="0" w:tplc="C22EE342">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2141305"/>
    <w:multiLevelType w:val="hybridMultilevel"/>
    <w:tmpl w:val="C5D060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BF76447"/>
    <w:multiLevelType w:val="hybridMultilevel"/>
    <w:tmpl w:val="5AB2D27A"/>
    <w:lvl w:ilvl="0" w:tplc="0824A334">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E806A2"/>
    <w:multiLevelType w:val="hybridMultilevel"/>
    <w:tmpl w:val="55A86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5863"/>
    <w:rsid w:val="000135EE"/>
    <w:rsid w:val="00023DCD"/>
    <w:rsid w:val="00083A33"/>
    <w:rsid w:val="000C67DA"/>
    <w:rsid w:val="000D17BA"/>
    <w:rsid w:val="000E3E3B"/>
    <w:rsid w:val="00106228"/>
    <w:rsid w:val="001160BC"/>
    <w:rsid w:val="00122FA7"/>
    <w:rsid w:val="00154DCB"/>
    <w:rsid w:val="001667E4"/>
    <w:rsid w:val="00167CD5"/>
    <w:rsid w:val="001927E0"/>
    <w:rsid w:val="00193083"/>
    <w:rsid w:val="001A7BE6"/>
    <w:rsid w:val="001C284F"/>
    <w:rsid w:val="001C6A5D"/>
    <w:rsid w:val="001E01C2"/>
    <w:rsid w:val="001F2D51"/>
    <w:rsid w:val="0020649B"/>
    <w:rsid w:val="00230A58"/>
    <w:rsid w:val="00242801"/>
    <w:rsid w:val="002653F1"/>
    <w:rsid w:val="00273EC3"/>
    <w:rsid w:val="00290406"/>
    <w:rsid w:val="002B0729"/>
    <w:rsid w:val="002B0F6C"/>
    <w:rsid w:val="002E11F9"/>
    <w:rsid w:val="002E6A1F"/>
    <w:rsid w:val="002F05CD"/>
    <w:rsid w:val="00303840"/>
    <w:rsid w:val="00305688"/>
    <w:rsid w:val="00333637"/>
    <w:rsid w:val="00345349"/>
    <w:rsid w:val="00364949"/>
    <w:rsid w:val="00380890"/>
    <w:rsid w:val="003A19A1"/>
    <w:rsid w:val="003C039E"/>
    <w:rsid w:val="003F26B6"/>
    <w:rsid w:val="004021AA"/>
    <w:rsid w:val="004039C1"/>
    <w:rsid w:val="00410B1E"/>
    <w:rsid w:val="00450959"/>
    <w:rsid w:val="00454EB8"/>
    <w:rsid w:val="004655CF"/>
    <w:rsid w:val="00471AE1"/>
    <w:rsid w:val="004936D9"/>
    <w:rsid w:val="004B11EC"/>
    <w:rsid w:val="004C6DD2"/>
    <w:rsid w:val="004D60E6"/>
    <w:rsid w:val="00520DE5"/>
    <w:rsid w:val="00525D4D"/>
    <w:rsid w:val="00552028"/>
    <w:rsid w:val="00555640"/>
    <w:rsid w:val="00560F3C"/>
    <w:rsid w:val="00592DF1"/>
    <w:rsid w:val="005D5F3E"/>
    <w:rsid w:val="006058F6"/>
    <w:rsid w:val="00610B0F"/>
    <w:rsid w:val="00625B7B"/>
    <w:rsid w:val="00627CC2"/>
    <w:rsid w:val="006355DA"/>
    <w:rsid w:val="00637B60"/>
    <w:rsid w:val="00642E33"/>
    <w:rsid w:val="00651111"/>
    <w:rsid w:val="00657EEF"/>
    <w:rsid w:val="006650B0"/>
    <w:rsid w:val="006A0C0A"/>
    <w:rsid w:val="006B5659"/>
    <w:rsid w:val="006C117E"/>
    <w:rsid w:val="006C6B59"/>
    <w:rsid w:val="006D329D"/>
    <w:rsid w:val="006D723D"/>
    <w:rsid w:val="00706AEE"/>
    <w:rsid w:val="00730128"/>
    <w:rsid w:val="007333FE"/>
    <w:rsid w:val="00746715"/>
    <w:rsid w:val="00753591"/>
    <w:rsid w:val="00777DB2"/>
    <w:rsid w:val="0078022F"/>
    <w:rsid w:val="007A345A"/>
    <w:rsid w:val="007A5863"/>
    <w:rsid w:val="007A7D16"/>
    <w:rsid w:val="007C0D29"/>
    <w:rsid w:val="007C19D3"/>
    <w:rsid w:val="007C7261"/>
    <w:rsid w:val="007D078B"/>
    <w:rsid w:val="00802396"/>
    <w:rsid w:val="00823E1D"/>
    <w:rsid w:val="0082415C"/>
    <w:rsid w:val="008258DE"/>
    <w:rsid w:val="0083606D"/>
    <w:rsid w:val="0084479F"/>
    <w:rsid w:val="00844E3C"/>
    <w:rsid w:val="008463E1"/>
    <w:rsid w:val="00894582"/>
    <w:rsid w:val="008A3C98"/>
    <w:rsid w:val="008A48D0"/>
    <w:rsid w:val="008A665C"/>
    <w:rsid w:val="008C5B36"/>
    <w:rsid w:val="00901F28"/>
    <w:rsid w:val="009035AA"/>
    <w:rsid w:val="0093328C"/>
    <w:rsid w:val="0094306A"/>
    <w:rsid w:val="00953F54"/>
    <w:rsid w:val="009622B8"/>
    <w:rsid w:val="00967227"/>
    <w:rsid w:val="0099503F"/>
    <w:rsid w:val="009B080B"/>
    <w:rsid w:val="009C4A0C"/>
    <w:rsid w:val="009D123F"/>
    <w:rsid w:val="00A14A9C"/>
    <w:rsid w:val="00A16F5C"/>
    <w:rsid w:val="00A259BC"/>
    <w:rsid w:val="00A457B4"/>
    <w:rsid w:val="00A57123"/>
    <w:rsid w:val="00A83565"/>
    <w:rsid w:val="00AA3C20"/>
    <w:rsid w:val="00AB4F7D"/>
    <w:rsid w:val="00AB6A2B"/>
    <w:rsid w:val="00AD06DE"/>
    <w:rsid w:val="00AE21C1"/>
    <w:rsid w:val="00B04E3B"/>
    <w:rsid w:val="00B47A10"/>
    <w:rsid w:val="00B6199E"/>
    <w:rsid w:val="00B82635"/>
    <w:rsid w:val="00B90647"/>
    <w:rsid w:val="00BA2A63"/>
    <w:rsid w:val="00BA3F64"/>
    <w:rsid w:val="00BC36F5"/>
    <w:rsid w:val="00BE080B"/>
    <w:rsid w:val="00C145D9"/>
    <w:rsid w:val="00C2234B"/>
    <w:rsid w:val="00C362A3"/>
    <w:rsid w:val="00C417B0"/>
    <w:rsid w:val="00C46A55"/>
    <w:rsid w:val="00C80023"/>
    <w:rsid w:val="00CB6938"/>
    <w:rsid w:val="00CC39CF"/>
    <w:rsid w:val="00CC67D1"/>
    <w:rsid w:val="00CC7950"/>
    <w:rsid w:val="00D00B85"/>
    <w:rsid w:val="00D1742F"/>
    <w:rsid w:val="00D2510D"/>
    <w:rsid w:val="00D266FE"/>
    <w:rsid w:val="00D43C6C"/>
    <w:rsid w:val="00D4536B"/>
    <w:rsid w:val="00D62880"/>
    <w:rsid w:val="00D85F55"/>
    <w:rsid w:val="00DB60EC"/>
    <w:rsid w:val="00DD1781"/>
    <w:rsid w:val="00DE1998"/>
    <w:rsid w:val="00DF18E6"/>
    <w:rsid w:val="00DF765D"/>
    <w:rsid w:val="00DF76EF"/>
    <w:rsid w:val="00E0044A"/>
    <w:rsid w:val="00E013B5"/>
    <w:rsid w:val="00E037D3"/>
    <w:rsid w:val="00E11D12"/>
    <w:rsid w:val="00E57FC5"/>
    <w:rsid w:val="00E712DD"/>
    <w:rsid w:val="00E7727F"/>
    <w:rsid w:val="00E94F7F"/>
    <w:rsid w:val="00E961DC"/>
    <w:rsid w:val="00EA68C0"/>
    <w:rsid w:val="00EE0E08"/>
    <w:rsid w:val="00EE62CB"/>
    <w:rsid w:val="00EF051D"/>
    <w:rsid w:val="00F04247"/>
    <w:rsid w:val="00F050A2"/>
    <w:rsid w:val="00F060EB"/>
    <w:rsid w:val="00F4431E"/>
    <w:rsid w:val="00F81DD9"/>
    <w:rsid w:val="00F83719"/>
    <w:rsid w:val="00F950B0"/>
    <w:rsid w:val="00FA5B37"/>
    <w:rsid w:val="00FB2CAE"/>
    <w:rsid w:val="00FB774A"/>
    <w:rsid w:val="00FC1F64"/>
    <w:rsid w:val="00FD0217"/>
    <w:rsid w:val="00FE078E"/>
    <w:rsid w:val="00FE1B4C"/>
    <w:rsid w:val="00FE4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0BE53-C89D-4FDF-8C4E-F7B0A840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1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637B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637B60"/>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637B60"/>
    <w:rPr>
      <w:vertAlign w:val="superscript"/>
    </w:rPr>
  </w:style>
  <w:style w:type="paragraph" w:styleId="a6">
    <w:name w:val="endnote text"/>
    <w:basedOn w:val="a"/>
    <w:link w:val="a7"/>
    <w:uiPriority w:val="99"/>
    <w:unhideWhenUsed/>
    <w:rsid w:val="00637B60"/>
    <w:pPr>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rsid w:val="00637B60"/>
    <w:rPr>
      <w:rFonts w:ascii="Times New Roman" w:eastAsia="Times New Roman" w:hAnsi="Times New Roman" w:cs="Times New Roman"/>
      <w:sz w:val="20"/>
      <w:szCs w:val="20"/>
      <w:lang w:eastAsia="ru-RU"/>
    </w:rPr>
  </w:style>
  <w:style w:type="character" w:styleId="a8">
    <w:name w:val="Hyperlink"/>
    <w:basedOn w:val="a0"/>
    <w:uiPriority w:val="99"/>
    <w:unhideWhenUsed/>
    <w:rsid w:val="00637B60"/>
    <w:rPr>
      <w:color w:val="0000FF" w:themeColor="hyperlink"/>
      <w:u w:val="single"/>
    </w:rPr>
  </w:style>
  <w:style w:type="paragraph" w:styleId="a9">
    <w:name w:val="List Paragraph"/>
    <w:basedOn w:val="a"/>
    <w:uiPriority w:val="34"/>
    <w:qFormat/>
    <w:rsid w:val="00637B60"/>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Body Text"/>
    <w:basedOn w:val="a"/>
    <w:link w:val="ab"/>
    <w:semiHidden/>
    <w:rsid w:val="00894582"/>
    <w:pPr>
      <w:spacing w:after="0" w:line="240" w:lineRule="auto"/>
    </w:pPr>
    <w:rPr>
      <w:rFonts w:ascii="Times New Roman" w:eastAsia="Times New Roman" w:hAnsi="Times New Roman" w:cs="Times New Roman"/>
      <w:sz w:val="26"/>
      <w:szCs w:val="24"/>
      <w:lang w:eastAsia="ru-RU"/>
    </w:rPr>
  </w:style>
  <w:style w:type="character" w:customStyle="1" w:styleId="ab">
    <w:name w:val="Основной текст Знак"/>
    <w:basedOn w:val="a0"/>
    <w:link w:val="aa"/>
    <w:semiHidden/>
    <w:rsid w:val="00894582"/>
    <w:rPr>
      <w:rFonts w:ascii="Times New Roman" w:eastAsia="Times New Roman" w:hAnsi="Times New Roman" w:cs="Times New Roman"/>
      <w:sz w:val="26"/>
      <w:szCs w:val="24"/>
      <w:lang w:eastAsia="ru-RU"/>
    </w:rPr>
  </w:style>
  <w:style w:type="paragraph" w:styleId="ac">
    <w:name w:val="header"/>
    <w:basedOn w:val="a"/>
    <w:link w:val="ad"/>
    <w:uiPriority w:val="99"/>
    <w:unhideWhenUsed/>
    <w:rsid w:val="000E3E3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E3E3B"/>
  </w:style>
  <w:style w:type="paragraph" w:styleId="ae">
    <w:name w:val="footer"/>
    <w:basedOn w:val="a"/>
    <w:link w:val="af"/>
    <w:uiPriority w:val="99"/>
    <w:semiHidden/>
    <w:unhideWhenUsed/>
    <w:rsid w:val="000E3E3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0E3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antgarde.narod.ru/beitraege/ff/rja_o_pokolenii.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7163A-378A-4CA0-82D3-93153CEED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8483</Words>
  <Characters>48358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2</cp:revision>
  <dcterms:created xsi:type="dcterms:W3CDTF">2015-01-12T20:42:00Z</dcterms:created>
  <dcterms:modified xsi:type="dcterms:W3CDTF">2015-01-12T20:42:00Z</dcterms:modified>
</cp:coreProperties>
</file>